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371063" w:rsidRPr="005530D1" w:rsidTr="00561C13">
        <w:trPr>
          <w:trHeight w:hRule="exact" w:val="1666"/>
        </w:trPr>
        <w:tc>
          <w:tcPr>
            <w:tcW w:w="425" w:type="dxa"/>
          </w:tcPr>
          <w:p w:rsidR="00371063" w:rsidRDefault="00371063"/>
        </w:tc>
        <w:tc>
          <w:tcPr>
            <w:tcW w:w="723" w:type="dxa"/>
          </w:tcPr>
          <w:p w:rsidR="00371063" w:rsidRDefault="00371063"/>
        </w:tc>
        <w:tc>
          <w:tcPr>
            <w:tcW w:w="1419" w:type="dxa"/>
          </w:tcPr>
          <w:p w:rsidR="00371063" w:rsidRDefault="00371063"/>
        </w:tc>
        <w:tc>
          <w:tcPr>
            <w:tcW w:w="1419" w:type="dxa"/>
          </w:tcPr>
          <w:p w:rsidR="00371063" w:rsidRDefault="00371063"/>
        </w:tc>
        <w:tc>
          <w:tcPr>
            <w:tcW w:w="710" w:type="dxa"/>
          </w:tcPr>
          <w:p w:rsidR="00371063" w:rsidRDefault="00371063"/>
        </w:tc>
        <w:tc>
          <w:tcPr>
            <w:tcW w:w="5544" w:type="dxa"/>
            <w:gridSpan w:val="5"/>
            <w:shd w:val="clear" w:color="000000" w:fill="FFFFFF"/>
            <w:tcMar>
              <w:left w:w="34" w:type="dxa"/>
              <w:right w:w="34" w:type="dxa"/>
            </w:tcMar>
          </w:tcPr>
          <w:p w:rsidR="00371063" w:rsidRPr="00566CF9" w:rsidRDefault="00566CF9">
            <w:pPr>
              <w:spacing w:after="0" w:line="240" w:lineRule="auto"/>
              <w:jc w:val="both"/>
              <w:rPr>
                <w:lang w:val="ru-RU"/>
              </w:rPr>
            </w:pPr>
            <w:r w:rsidRPr="00566CF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371063" w:rsidTr="00561C13">
        <w:trPr>
          <w:trHeight w:hRule="exact" w:val="585"/>
        </w:trPr>
        <w:tc>
          <w:tcPr>
            <w:tcW w:w="10240" w:type="dxa"/>
            <w:gridSpan w:val="10"/>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71063" w:rsidRDefault="00566C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1063" w:rsidRPr="005530D1" w:rsidTr="00561C13">
        <w:trPr>
          <w:trHeight w:hRule="exact" w:val="314"/>
        </w:trPr>
        <w:tc>
          <w:tcPr>
            <w:tcW w:w="10240" w:type="dxa"/>
            <w:gridSpan w:val="10"/>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Кафедра "Педагогики, психологии и социальной работы"</w:t>
            </w:r>
          </w:p>
        </w:tc>
      </w:tr>
      <w:tr w:rsidR="00371063" w:rsidRPr="005530D1" w:rsidTr="00561C13">
        <w:trPr>
          <w:trHeight w:hRule="exact" w:val="211"/>
        </w:trPr>
        <w:tc>
          <w:tcPr>
            <w:tcW w:w="425" w:type="dxa"/>
          </w:tcPr>
          <w:p w:rsidR="00371063" w:rsidRPr="00566CF9" w:rsidRDefault="00371063">
            <w:pPr>
              <w:rPr>
                <w:lang w:val="ru-RU"/>
              </w:rPr>
            </w:pPr>
          </w:p>
        </w:tc>
        <w:tc>
          <w:tcPr>
            <w:tcW w:w="723" w:type="dxa"/>
          </w:tcPr>
          <w:p w:rsidR="00371063" w:rsidRPr="00566CF9" w:rsidRDefault="00371063">
            <w:pPr>
              <w:rPr>
                <w:lang w:val="ru-RU"/>
              </w:rPr>
            </w:pPr>
          </w:p>
        </w:tc>
        <w:tc>
          <w:tcPr>
            <w:tcW w:w="1419" w:type="dxa"/>
          </w:tcPr>
          <w:p w:rsidR="00371063" w:rsidRPr="00566CF9" w:rsidRDefault="00371063">
            <w:pPr>
              <w:rPr>
                <w:lang w:val="ru-RU"/>
              </w:rPr>
            </w:pPr>
          </w:p>
        </w:tc>
        <w:tc>
          <w:tcPr>
            <w:tcW w:w="1419" w:type="dxa"/>
          </w:tcPr>
          <w:p w:rsidR="00371063" w:rsidRPr="00566CF9" w:rsidRDefault="00371063">
            <w:pPr>
              <w:rPr>
                <w:lang w:val="ru-RU"/>
              </w:rPr>
            </w:pPr>
          </w:p>
        </w:tc>
        <w:tc>
          <w:tcPr>
            <w:tcW w:w="710" w:type="dxa"/>
          </w:tcPr>
          <w:p w:rsidR="00371063" w:rsidRPr="00566CF9" w:rsidRDefault="00371063">
            <w:pPr>
              <w:rPr>
                <w:lang w:val="ru-RU"/>
              </w:rPr>
            </w:pPr>
          </w:p>
        </w:tc>
        <w:tc>
          <w:tcPr>
            <w:tcW w:w="426" w:type="dxa"/>
          </w:tcPr>
          <w:p w:rsidR="00371063" w:rsidRPr="00566CF9" w:rsidRDefault="00371063">
            <w:pPr>
              <w:rPr>
                <w:lang w:val="ru-RU"/>
              </w:rPr>
            </w:pPr>
          </w:p>
        </w:tc>
        <w:tc>
          <w:tcPr>
            <w:tcW w:w="1277" w:type="dxa"/>
          </w:tcPr>
          <w:p w:rsidR="00371063" w:rsidRPr="00566CF9" w:rsidRDefault="00371063">
            <w:pPr>
              <w:rPr>
                <w:lang w:val="ru-RU"/>
              </w:rPr>
            </w:pPr>
          </w:p>
        </w:tc>
        <w:tc>
          <w:tcPr>
            <w:tcW w:w="1002" w:type="dxa"/>
            <w:gridSpan w:val="2"/>
          </w:tcPr>
          <w:p w:rsidR="00371063" w:rsidRPr="00566CF9" w:rsidRDefault="00371063">
            <w:pPr>
              <w:rPr>
                <w:lang w:val="ru-RU"/>
              </w:rPr>
            </w:pPr>
          </w:p>
        </w:tc>
        <w:tc>
          <w:tcPr>
            <w:tcW w:w="2839" w:type="dxa"/>
          </w:tcPr>
          <w:p w:rsidR="00371063" w:rsidRPr="00566CF9" w:rsidRDefault="00371063">
            <w:pPr>
              <w:rPr>
                <w:lang w:val="ru-RU"/>
              </w:rPr>
            </w:pPr>
          </w:p>
        </w:tc>
      </w:tr>
      <w:tr w:rsidR="00371063" w:rsidTr="00561C13">
        <w:trPr>
          <w:trHeight w:hRule="exact" w:val="416"/>
        </w:trPr>
        <w:tc>
          <w:tcPr>
            <w:tcW w:w="425" w:type="dxa"/>
          </w:tcPr>
          <w:p w:rsidR="00371063" w:rsidRPr="00566CF9" w:rsidRDefault="00371063">
            <w:pPr>
              <w:rPr>
                <w:lang w:val="ru-RU"/>
              </w:rPr>
            </w:pPr>
          </w:p>
        </w:tc>
        <w:tc>
          <w:tcPr>
            <w:tcW w:w="723" w:type="dxa"/>
          </w:tcPr>
          <w:p w:rsidR="00371063" w:rsidRPr="00566CF9" w:rsidRDefault="00371063">
            <w:pPr>
              <w:rPr>
                <w:lang w:val="ru-RU"/>
              </w:rPr>
            </w:pPr>
          </w:p>
        </w:tc>
        <w:tc>
          <w:tcPr>
            <w:tcW w:w="1419" w:type="dxa"/>
          </w:tcPr>
          <w:p w:rsidR="00371063" w:rsidRPr="00566CF9" w:rsidRDefault="00371063">
            <w:pPr>
              <w:rPr>
                <w:lang w:val="ru-RU"/>
              </w:rPr>
            </w:pPr>
          </w:p>
        </w:tc>
        <w:tc>
          <w:tcPr>
            <w:tcW w:w="1419" w:type="dxa"/>
          </w:tcPr>
          <w:p w:rsidR="00371063" w:rsidRPr="00566CF9" w:rsidRDefault="00371063">
            <w:pPr>
              <w:rPr>
                <w:lang w:val="ru-RU"/>
              </w:rPr>
            </w:pPr>
          </w:p>
        </w:tc>
        <w:tc>
          <w:tcPr>
            <w:tcW w:w="710" w:type="dxa"/>
          </w:tcPr>
          <w:p w:rsidR="00371063" w:rsidRPr="00566CF9" w:rsidRDefault="00371063">
            <w:pPr>
              <w:rPr>
                <w:lang w:val="ru-RU"/>
              </w:rPr>
            </w:pPr>
          </w:p>
        </w:tc>
        <w:tc>
          <w:tcPr>
            <w:tcW w:w="426" w:type="dxa"/>
          </w:tcPr>
          <w:p w:rsidR="00371063" w:rsidRPr="00566CF9" w:rsidRDefault="00371063">
            <w:pPr>
              <w:rPr>
                <w:lang w:val="ru-RU"/>
              </w:rPr>
            </w:pPr>
          </w:p>
        </w:tc>
        <w:tc>
          <w:tcPr>
            <w:tcW w:w="1277" w:type="dxa"/>
          </w:tcPr>
          <w:p w:rsidR="00371063" w:rsidRPr="00566CF9" w:rsidRDefault="00371063">
            <w:pPr>
              <w:rPr>
                <w:lang w:val="ru-RU"/>
              </w:rPr>
            </w:pPr>
          </w:p>
        </w:tc>
        <w:tc>
          <w:tcPr>
            <w:tcW w:w="3841" w:type="dxa"/>
            <w:gridSpan w:val="3"/>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УТВЕРЖДАЮ</w:t>
            </w:r>
          </w:p>
        </w:tc>
      </w:tr>
      <w:tr w:rsidR="00371063" w:rsidRPr="005530D1" w:rsidTr="00561C13">
        <w:trPr>
          <w:trHeight w:hRule="exact" w:val="277"/>
        </w:trPr>
        <w:tc>
          <w:tcPr>
            <w:tcW w:w="425" w:type="dxa"/>
          </w:tcPr>
          <w:p w:rsidR="00371063" w:rsidRDefault="00371063"/>
        </w:tc>
        <w:tc>
          <w:tcPr>
            <w:tcW w:w="723" w:type="dxa"/>
          </w:tcPr>
          <w:p w:rsidR="00371063" w:rsidRDefault="00371063"/>
        </w:tc>
        <w:tc>
          <w:tcPr>
            <w:tcW w:w="1419" w:type="dxa"/>
          </w:tcPr>
          <w:p w:rsidR="00371063" w:rsidRDefault="00371063"/>
        </w:tc>
        <w:tc>
          <w:tcPr>
            <w:tcW w:w="1419" w:type="dxa"/>
          </w:tcPr>
          <w:p w:rsidR="00371063" w:rsidRDefault="00371063"/>
        </w:tc>
        <w:tc>
          <w:tcPr>
            <w:tcW w:w="710" w:type="dxa"/>
          </w:tcPr>
          <w:p w:rsidR="00371063" w:rsidRDefault="00371063"/>
        </w:tc>
        <w:tc>
          <w:tcPr>
            <w:tcW w:w="426" w:type="dxa"/>
          </w:tcPr>
          <w:p w:rsidR="00371063" w:rsidRDefault="00371063"/>
        </w:tc>
        <w:tc>
          <w:tcPr>
            <w:tcW w:w="1277" w:type="dxa"/>
          </w:tcPr>
          <w:p w:rsidR="00371063" w:rsidRDefault="00371063"/>
        </w:tc>
        <w:tc>
          <w:tcPr>
            <w:tcW w:w="3841" w:type="dxa"/>
            <w:gridSpan w:val="3"/>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Ректор, д.фил.н., профессор</w:t>
            </w:r>
          </w:p>
        </w:tc>
      </w:tr>
      <w:tr w:rsidR="00371063" w:rsidRPr="00561C13" w:rsidTr="00561C13">
        <w:trPr>
          <w:trHeight w:hRule="exact" w:val="555"/>
        </w:trPr>
        <w:tc>
          <w:tcPr>
            <w:tcW w:w="425" w:type="dxa"/>
          </w:tcPr>
          <w:p w:rsidR="00371063" w:rsidRPr="00566CF9" w:rsidRDefault="00371063">
            <w:pPr>
              <w:rPr>
                <w:lang w:val="ru-RU"/>
              </w:rPr>
            </w:pPr>
          </w:p>
        </w:tc>
        <w:tc>
          <w:tcPr>
            <w:tcW w:w="723" w:type="dxa"/>
          </w:tcPr>
          <w:p w:rsidR="00371063" w:rsidRPr="00566CF9" w:rsidRDefault="00371063">
            <w:pPr>
              <w:rPr>
                <w:lang w:val="ru-RU"/>
              </w:rPr>
            </w:pPr>
          </w:p>
        </w:tc>
        <w:tc>
          <w:tcPr>
            <w:tcW w:w="1419" w:type="dxa"/>
          </w:tcPr>
          <w:p w:rsidR="00371063" w:rsidRPr="00566CF9" w:rsidRDefault="00371063">
            <w:pPr>
              <w:rPr>
                <w:lang w:val="ru-RU"/>
              </w:rPr>
            </w:pPr>
          </w:p>
        </w:tc>
        <w:tc>
          <w:tcPr>
            <w:tcW w:w="1419" w:type="dxa"/>
          </w:tcPr>
          <w:p w:rsidR="00371063" w:rsidRPr="00566CF9" w:rsidRDefault="00371063">
            <w:pPr>
              <w:rPr>
                <w:lang w:val="ru-RU"/>
              </w:rPr>
            </w:pPr>
          </w:p>
        </w:tc>
        <w:tc>
          <w:tcPr>
            <w:tcW w:w="710" w:type="dxa"/>
          </w:tcPr>
          <w:p w:rsidR="00371063" w:rsidRPr="00566CF9" w:rsidRDefault="00371063">
            <w:pPr>
              <w:rPr>
                <w:lang w:val="ru-RU"/>
              </w:rPr>
            </w:pPr>
          </w:p>
        </w:tc>
        <w:tc>
          <w:tcPr>
            <w:tcW w:w="426" w:type="dxa"/>
          </w:tcPr>
          <w:p w:rsidR="00371063" w:rsidRPr="00566CF9" w:rsidRDefault="00371063">
            <w:pPr>
              <w:rPr>
                <w:lang w:val="ru-RU"/>
              </w:rPr>
            </w:pPr>
          </w:p>
        </w:tc>
        <w:tc>
          <w:tcPr>
            <w:tcW w:w="1277" w:type="dxa"/>
          </w:tcPr>
          <w:p w:rsidR="00371063" w:rsidRPr="00566CF9" w:rsidRDefault="00371063">
            <w:pPr>
              <w:rPr>
                <w:lang w:val="ru-RU"/>
              </w:rPr>
            </w:pPr>
          </w:p>
        </w:tc>
        <w:tc>
          <w:tcPr>
            <w:tcW w:w="689" w:type="dxa"/>
          </w:tcPr>
          <w:p w:rsidR="00371063" w:rsidRPr="00566CF9" w:rsidRDefault="00371063">
            <w:pPr>
              <w:rPr>
                <w:lang w:val="ru-RU"/>
              </w:rPr>
            </w:pPr>
          </w:p>
        </w:tc>
        <w:tc>
          <w:tcPr>
            <w:tcW w:w="3152" w:type="dxa"/>
            <w:gridSpan w:val="2"/>
          </w:tcPr>
          <w:p w:rsidR="00371063" w:rsidRPr="00566CF9" w:rsidRDefault="00561C13">
            <w:pPr>
              <w:rPr>
                <w:lang w:val="ru-RU"/>
              </w:rPr>
            </w:pPr>
            <w:r>
              <w:rPr>
                <w:rFonts w:ascii="Times New Roman" w:hAnsi="Times New Roman" w:cs="Times New Roman"/>
                <w:color w:val="000000"/>
                <w:sz w:val="24"/>
                <w:szCs w:val="24"/>
              </w:rPr>
              <w:t>______________А.Э. Еремеев</w:t>
            </w:r>
          </w:p>
        </w:tc>
      </w:tr>
      <w:tr w:rsidR="00371063" w:rsidTr="00561C13">
        <w:trPr>
          <w:trHeight w:hRule="exact" w:val="277"/>
        </w:trPr>
        <w:tc>
          <w:tcPr>
            <w:tcW w:w="425" w:type="dxa"/>
          </w:tcPr>
          <w:p w:rsidR="00371063" w:rsidRPr="00566CF9" w:rsidRDefault="00371063">
            <w:pPr>
              <w:rPr>
                <w:lang w:val="ru-RU"/>
              </w:rPr>
            </w:pPr>
          </w:p>
        </w:tc>
        <w:tc>
          <w:tcPr>
            <w:tcW w:w="723" w:type="dxa"/>
          </w:tcPr>
          <w:p w:rsidR="00371063" w:rsidRPr="00566CF9" w:rsidRDefault="00371063">
            <w:pPr>
              <w:rPr>
                <w:lang w:val="ru-RU"/>
              </w:rPr>
            </w:pPr>
          </w:p>
        </w:tc>
        <w:tc>
          <w:tcPr>
            <w:tcW w:w="1419" w:type="dxa"/>
          </w:tcPr>
          <w:p w:rsidR="00371063" w:rsidRPr="00566CF9" w:rsidRDefault="00371063">
            <w:pPr>
              <w:rPr>
                <w:lang w:val="ru-RU"/>
              </w:rPr>
            </w:pPr>
          </w:p>
        </w:tc>
        <w:tc>
          <w:tcPr>
            <w:tcW w:w="1419" w:type="dxa"/>
          </w:tcPr>
          <w:p w:rsidR="00371063" w:rsidRPr="00566CF9" w:rsidRDefault="00371063">
            <w:pPr>
              <w:rPr>
                <w:lang w:val="ru-RU"/>
              </w:rPr>
            </w:pPr>
          </w:p>
        </w:tc>
        <w:tc>
          <w:tcPr>
            <w:tcW w:w="710" w:type="dxa"/>
          </w:tcPr>
          <w:p w:rsidR="00371063" w:rsidRPr="00566CF9" w:rsidRDefault="00371063">
            <w:pPr>
              <w:rPr>
                <w:lang w:val="ru-RU"/>
              </w:rPr>
            </w:pPr>
          </w:p>
        </w:tc>
        <w:tc>
          <w:tcPr>
            <w:tcW w:w="426" w:type="dxa"/>
          </w:tcPr>
          <w:p w:rsidR="00371063" w:rsidRPr="00566CF9" w:rsidRDefault="00371063">
            <w:pPr>
              <w:rPr>
                <w:lang w:val="ru-RU"/>
              </w:rPr>
            </w:pPr>
          </w:p>
        </w:tc>
        <w:tc>
          <w:tcPr>
            <w:tcW w:w="1277" w:type="dxa"/>
          </w:tcPr>
          <w:p w:rsidR="00371063" w:rsidRPr="00566CF9" w:rsidRDefault="00371063">
            <w:pPr>
              <w:rPr>
                <w:lang w:val="ru-RU"/>
              </w:rPr>
            </w:pPr>
          </w:p>
        </w:tc>
        <w:tc>
          <w:tcPr>
            <w:tcW w:w="3841" w:type="dxa"/>
            <w:gridSpan w:val="3"/>
            <w:shd w:val="clear" w:color="000000" w:fill="FFFFFF"/>
            <w:tcMar>
              <w:left w:w="34" w:type="dxa"/>
              <w:right w:w="34" w:type="dxa"/>
            </w:tcMar>
          </w:tcPr>
          <w:p w:rsidR="00371063" w:rsidRDefault="00566CF9">
            <w:pPr>
              <w:spacing w:after="0" w:line="240" w:lineRule="auto"/>
              <w:jc w:val="right"/>
              <w:rPr>
                <w:sz w:val="24"/>
                <w:szCs w:val="24"/>
              </w:rPr>
            </w:pPr>
            <w:r>
              <w:rPr>
                <w:rFonts w:ascii="Times New Roman" w:hAnsi="Times New Roman" w:cs="Times New Roman"/>
                <w:color w:val="000000"/>
                <w:sz w:val="24"/>
                <w:szCs w:val="24"/>
              </w:rPr>
              <w:t>30.08.2021 г.</w:t>
            </w:r>
          </w:p>
        </w:tc>
      </w:tr>
      <w:tr w:rsidR="00371063" w:rsidTr="00561C13">
        <w:trPr>
          <w:trHeight w:hRule="exact" w:val="277"/>
        </w:trPr>
        <w:tc>
          <w:tcPr>
            <w:tcW w:w="425" w:type="dxa"/>
          </w:tcPr>
          <w:p w:rsidR="00371063" w:rsidRDefault="00371063"/>
        </w:tc>
        <w:tc>
          <w:tcPr>
            <w:tcW w:w="723" w:type="dxa"/>
          </w:tcPr>
          <w:p w:rsidR="00371063" w:rsidRDefault="00371063"/>
        </w:tc>
        <w:tc>
          <w:tcPr>
            <w:tcW w:w="1419" w:type="dxa"/>
          </w:tcPr>
          <w:p w:rsidR="00371063" w:rsidRDefault="00371063"/>
        </w:tc>
        <w:tc>
          <w:tcPr>
            <w:tcW w:w="1419" w:type="dxa"/>
          </w:tcPr>
          <w:p w:rsidR="00371063" w:rsidRDefault="00371063"/>
        </w:tc>
        <w:tc>
          <w:tcPr>
            <w:tcW w:w="710" w:type="dxa"/>
          </w:tcPr>
          <w:p w:rsidR="00371063" w:rsidRDefault="00371063"/>
        </w:tc>
        <w:tc>
          <w:tcPr>
            <w:tcW w:w="426" w:type="dxa"/>
          </w:tcPr>
          <w:p w:rsidR="00371063" w:rsidRDefault="00371063"/>
        </w:tc>
        <w:tc>
          <w:tcPr>
            <w:tcW w:w="1277" w:type="dxa"/>
          </w:tcPr>
          <w:p w:rsidR="00371063" w:rsidRDefault="00371063"/>
        </w:tc>
        <w:tc>
          <w:tcPr>
            <w:tcW w:w="1002" w:type="dxa"/>
            <w:gridSpan w:val="2"/>
          </w:tcPr>
          <w:p w:rsidR="00371063" w:rsidRDefault="00371063"/>
        </w:tc>
        <w:tc>
          <w:tcPr>
            <w:tcW w:w="2839" w:type="dxa"/>
          </w:tcPr>
          <w:p w:rsidR="00371063" w:rsidRDefault="00371063"/>
        </w:tc>
      </w:tr>
      <w:tr w:rsidR="00371063" w:rsidTr="00561C13">
        <w:trPr>
          <w:trHeight w:hRule="exact" w:val="416"/>
        </w:trPr>
        <w:tc>
          <w:tcPr>
            <w:tcW w:w="10240" w:type="dxa"/>
            <w:gridSpan w:val="10"/>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1063" w:rsidRPr="005530D1" w:rsidTr="00561C13">
        <w:trPr>
          <w:trHeight w:hRule="exact" w:val="1135"/>
        </w:trPr>
        <w:tc>
          <w:tcPr>
            <w:tcW w:w="425" w:type="dxa"/>
          </w:tcPr>
          <w:p w:rsidR="00371063" w:rsidRDefault="00371063"/>
        </w:tc>
        <w:tc>
          <w:tcPr>
            <w:tcW w:w="723" w:type="dxa"/>
          </w:tcPr>
          <w:p w:rsidR="00371063" w:rsidRDefault="00371063"/>
        </w:tc>
        <w:tc>
          <w:tcPr>
            <w:tcW w:w="1419" w:type="dxa"/>
          </w:tcPr>
          <w:p w:rsidR="00371063" w:rsidRDefault="00371063"/>
        </w:tc>
        <w:tc>
          <w:tcPr>
            <w:tcW w:w="4834" w:type="dxa"/>
            <w:gridSpan w:val="6"/>
            <w:shd w:val="clear" w:color="000000" w:fill="FFFFFF"/>
            <w:tcMar>
              <w:left w:w="34" w:type="dxa"/>
              <w:right w:w="34" w:type="dxa"/>
            </w:tcMar>
          </w:tcPr>
          <w:p w:rsidR="00371063" w:rsidRPr="00566CF9" w:rsidRDefault="00566CF9">
            <w:pPr>
              <w:spacing w:after="0" w:line="240" w:lineRule="auto"/>
              <w:jc w:val="center"/>
              <w:rPr>
                <w:sz w:val="32"/>
                <w:szCs w:val="32"/>
                <w:lang w:val="ru-RU"/>
              </w:rPr>
            </w:pPr>
            <w:r w:rsidRPr="00566CF9">
              <w:rPr>
                <w:rFonts w:ascii="Times New Roman" w:hAnsi="Times New Roman" w:cs="Times New Roman"/>
                <w:color w:val="000000"/>
                <w:sz w:val="32"/>
                <w:szCs w:val="32"/>
                <w:lang w:val="ru-RU"/>
              </w:rPr>
              <w:t>Основы психолого- педагогической коррекции</w:t>
            </w:r>
          </w:p>
          <w:p w:rsidR="00371063" w:rsidRPr="00566CF9" w:rsidRDefault="00566CF9">
            <w:pPr>
              <w:spacing w:after="0" w:line="240" w:lineRule="auto"/>
              <w:jc w:val="center"/>
              <w:rPr>
                <w:sz w:val="32"/>
                <w:szCs w:val="32"/>
                <w:lang w:val="ru-RU"/>
              </w:rPr>
            </w:pPr>
            <w:r w:rsidRPr="00566CF9">
              <w:rPr>
                <w:rFonts w:ascii="Times New Roman" w:hAnsi="Times New Roman" w:cs="Times New Roman"/>
                <w:color w:val="000000"/>
                <w:sz w:val="32"/>
                <w:szCs w:val="32"/>
                <w:lang w:val="ru-RU"/>
              </w:rPr>
              <w:t>К.М.07.02.03</w:t>
            </w:r>
          </w:p>
        </w:tc>
        <w:tc>
          <w:tcPr>
            <w:tcW w:w="2839" w:type="dxa"/>
          </w:tcPr>
          <w:p w:rsidR="00371063" w:rsidRPr="00566CF9" w:rsidRDefault="00371063">
            <w:pPr>
              <w:rPr>
                <w:lang w:val="ru-RU"/>
              </w:rPr>
            </w:pPr>
          </w:p>
        </w:tc>
      </w:tr>
      <w:tr w:rsidR="00371063" w:rsidTr="00561C13">
        <w:trPr>
          <w:trHeight w:hRule="exact" w:val="277"/>
        </w:trPr>
        <w:tc>
          <w:tcPr>
            <w:tcW w:w="10240" w:type="dxa"/>
            <w:gridSpan w:val="10"/>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1063" w:rsidRPr="005530D1" w:rsidTr="00561C13">
        <w:trPr>
          <w:trHeight w:hRule="exact" w:val="1396"/>
        </w:trPr>
        <w:tc>
          <w:tcPr>
            <w:tcW w:w="425" w:type="dxa"/>
          </w:tcPr>
          <w:p w:rsidR="00371063" w:rsidRDefault="00371063"/>
        </w:tc>
        <w:tc>
          <w:tcPr>
            <w:tcW w:w="9815" w:type="dxa"/>
            <w:gridSpan w:val="9"/>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71063" w:rsidRPr="00561C13" w:rsidTr="00561C13">
        <w:trPr>
          <w:trHeight w:hRule="exact" w:val="972"/>
        </w:trPr>
        <w:tc>
          <w:tcPr>
            <w:tcW w:w="10240" w:type="dxa"/>
            <w:gridSpan w:val="10"/>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71063" w:rsidRPr="00561C13" w:rsidTr="00561C13">
        <w:trPr>
          <w:trHeight w:hRule="exact" w:val="416"/>
        </w:trPr>
        <w:tc>
          <w:tcPr>
            <w:tcW w:w="425" w:type="dxa"/>
          </w:tcPr>
          <w:p w:rsidR="00371063" w:rsidRPr="00566CF9" w:rsidRDefault="00371063">
            <w:pPr>
              <w:rPr>
                <w:lang w:val="ru-RU"/>
              </w:rPr>
            </w:pPr>
          </w:p>
        </w:tc>
        <w:tc>
          <w:tcPr>
            <w:tcW w:w="723" w:type="dxa"/>
          </w:tcPr>
          <w:p w:rsidR="00371063" w:rsidRPr="00566CF9" w:rsidRDefault="00371063">
            <w:pPr>
              <w:rPr>
                <w:lang w:val="ru-RU"/>
              </w:rPr>
            </w:pPr>
          </w:p>
        </w:tc>
        <w:tc>
          <w:tcPr>
            <w:tcW w:w="1419" w:type="dxa"/>
          </w:tcPr>
          <w:p w:rsidR="00371063" w:rsidRPr="00566CF9" w:rsidRDefault="00371063">
            <w:pPr>
              <w:rPr>
                <w:lang w:val="ru-RU"/>
              </w:rPr>
            </w:pPr>
          </w:p>
        </w:tc>
        <w:tc>
          <w:tcPr>
            <w:tcW w:w="1419" w:type="dxa"/>
          </w:tcPr>
          <w:p w:rsidR="00371063" w:rsidRPr="00566CF9" w:rsidRDefault="00371063">
            <w:pPr>
              <w:rPr>
                <w:lang w:val="ru-RU"/>
              </w:rPr>
            </w:pPr>
          </w:p>
        </w:tc>
        <w:tc>
          <w:tcPr>
            <w:tcW w:w="710" w:type="dxa"/>
          </w:tcPr>
          <w:p w:rsidR="00371063" w:rsidRPr="00566CF9" w:rsidRDefault="00371063">
            <w:pPr>
              <w:rPr>
                <w:lang w:val="ru-RU"/>
              </w:rPr>
            </w:pPr>
          </w:p>
        </w:tc>
        <w:tc>
          <w:tcPr>
            <w:tcW w:w="426" w:type="dxa"/>
          </w:tcPr>
          <w:p w:rsidR="00371063" w:rsidRPr="00566CF9" w:rsidRDefault="00371063">
            <w:pPr>
              <w:rPr>
                <w:lang w:val="ru-RU"/>
              </w:rPr>
            </w:pPr>
          </w:p>
        </w:tc>
        <w:tc>
          <w:tcPr>
            <w:tcW w:w="1277" w:type="dxa"/>
          </w:tcPr>
          <w:p w:rsidR="00371063" w:rsidRPr="00566CF9" w:rsidRDefault="00371063">
            <w:pPr>
              <w:rPr>
                <w:lang w:val="ru-RU"/>
              </w:rPr>
            </w:pPr>
          </w:p>
        </w:tc>
        <w:tc>
          <w:tcPr>
            <w:tcW w:w="1002" w:type="dxa"/>
            <w:gridSpan w:val="2"/>
          </w:tcPr>
          <w:p w:rsidR="00371063" w:rsidRPr="00566CF9" w:rsidRDefault="00371063">
            <w:pPr>
              <w:rPr>
                <w:lang w:val="ru-RU"/>
              </w:rPr>
            </w:pPr>
          </w:p>
        </w:tc>
        <w:tc>
          <w:tcPr>
            <w:tcW w:w="2839" w:type="dxa"/>
          </w:tcPr>
          <w:p w:rsidR="00371063" w:rsidRPr="00566CF9" w:rsidRDefault="00371063">
            <w:pPr>
              <w:rPr>
                <w:lang w:val="ru-RU"/>
              </w:rPr>
            </w:pPr>
          </w:p>
        </w:tc>
      </w:tr>
      <w:tr w:rsidR="00371063" w:rsidTr="00561C13">
        <w:trPr>
          <w:trHeight w:hRule="exact" w:val="277"/>
        </w:trPr>
        <w:tc>
          <w:tcPr>
            <w:tcW w:w="3986" w:type="dxa"/>
            <w:gridSpan w:val="4"/>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1063" w:rsidRDefault="00371063"/>
        </w:tc>
        <w:tc>
          <w:tcPr>
            <w:tcW w:w="426" w:type="dxa"/>
          </w:tcPr>
          <w:p w:rsidR="00371063" w:rsidRDefault="00371063"/>
        </w:tc>
        <w:tc>
          <w:tcPr>
            <w:tcW w:w="1277" w:type="dxa"/>
          </w:tcPr>
          <w:p w:rsidR="00371063" w:rsidRDefault="00371063"/>
        </w:tc>
        <w:tc>
          <w:tcPr>
            <w:tcW w:w="1002" w:type="dxa"/>
            <w:gridSpan w:val="2"/>
          </w:tcPr>
          <w:p w:rsidR="00371063" w:rsidRDefault="00371063"/>
        </w:tc>
        <w:tc>
          <w:tcPr>
            <w:tcW w:w="2839" w:type="dxa"/>
          </w:tcPr>
          <w:p w:rsidR="00371063" w:rsidRDefault="00371063"/>
        </w:tc>
      </w:tr>
      <w:tr w:rsidR="00371063" w:rsidTr="00561C13">
        <w:trPr>
          <w:trHeight w:hRule="exact" w:val="155"/>
        </w:trPr>
        <w:tc>
          <w:tcPr>
            <w:tcW w:w="425" w:type="dxa"/>
          </w:tcPr>
          <w:p w:rsidR="00371063" w:rsidRDefault="00371063"/>
        </w:tc>
        <w:tc>
          <w:tcPr>
            <w:tcW w:w="723" w:type="dxa"/>
          </w:tcPr>
          <w:p w:rsidR="00371063" w:rsidRDefault="00371063"/>
        </w:tc>
        <w:tc>
          <w:tcPr>
            <w:tcW w:w="1419" w:type="dxa"/>
          </w:tcPr>
          <w:p w:rsidR="00371063" w:rsidRDefault="00371063"/>
        </w:tc>
        <w:tc>
          <w:tcPr>
            <w:tcW w:w="1419" w:type="dxa"/>
          </w:tcPr>
          <w:p w:rsidR="00371063" w:rsidRDefault="00371063"/>
        </w:tc>
        <w:tc>
          <w:tcPr>
            <w:tcW w:w="710" w:type="dxa"/>
          </w:tcPr>
          <w:p w:rsidR="00371063" w:rsidRDefault="00371063"/>
        </w:tc>
        <w:tc>
          <w:tcPr>
            <w:tcW w:w="426" w:type="dxa"/>
          </w:tcPr>
          <w:p w:rsidR="00371063" w:rsidRDefault="00371063"/>
        </w:tc>
        <w:tc>
          <w:tcPr>
            <w:tcW w:w="1277" w:type="dxa"/>
          </w:tcPr>
          <w:p w:rsidR="00371063" w:rsidRDefault="00371063"/>
        </w:tc>
        <w:tc>
          <w:tcPr>
            <w:tcW w:w="1002" w:type="dxa"/>
            <w:gridSpan w:val="2"/>
          </w:tcPr>
          <w:p w:rsidR="00371063" w:rsidRDefault="00371063"/>
        </w:tc>
        <w:tc>
          <w:tcPr>
            <w:tcW w:w="2839" w:type="dxa"/>
          </w:tcPr>
          <w:p w:rsidR="00371063" w:rsidRDefault="00371063"/>
        </w:tc>
      </w:tr>
      <w:tr w:rsidR="00371063" w:rsidTr="00561C13">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ОБРАЗОВАНИЕ И НАУКА</w:t>
            </w:r>
          </w:p>
        </w:tc>
      </w:tr>
      <w:tr w:rsidR="00371063" w:rsidRPr="005530D1" w:rsidTr="00561C13">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71063" w:rsidRPr="005530D1" w:rsidTr="00561C13">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371063" w:rsidRPr="00566CF9" w:rsidRDefault="00371063">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371063">
            <w:pPr>
              <w:rPr>
                <w:lang w:val="ru-RU"/>
              </w:rPr>
            </w:pPr>
          </w:p>
        </w:tc>
      </w:tr>
      <w:tr w:rsidR="00371063" w:rsidRPr="005530D1" w:rsidTr="00561C13">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ПЕДАГОГ-ПСИХОЛОГ (ПСИХОЛОГ В СФЕРЕ ОБРАЗОВАНИЯ)</w:t>
            </w:r>
          </w:p>
        </w:tc>
      </w:tr>
      <w:tr w:rsidR="00371063" w:rsidRPr="005530D1" w:rsidTr="00561C13">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ПЕДАГОГ ДОПОЛНИТЕЛЬНОГО ОБРАЗОВАНИЯ ДЕТЕЙ И ВЗРОСЛЫХ</w:t>
            </w:r>
          </w:p>
        </w:tc>
      </w:tr>
      <w:tr w:rsidR="00371063" w:rsidTr="00561C13">
        <w:trPr>
          <w:trHeight w:hRule="exact" w:val="402"/>
        </w:trPr>
        <w:tc>
          <w:tcPr>
            <w:tcW w:w="5122" w:type="dxa"/>
            <w:gridSpan w:val="6"/>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371063" w:rsidTr="00561C13">
        <w:trPr>
          <w:trHeight w:hRule="exact" w:val="1503"/>
        </w:trPr>
        <w:tc>
          <w:tcPr>
            <w:tcW w:w="425" w:type="dxa"/>
          </w:tcPr>
          <w:p w:rsidR="00371063" w:rsidRDefault="00371063"/>
        </w:tc>
        <w:tc>
          <w:tcPr>
            <w:tcW w:w="723" w:type="dxa"/>
          </w:tcPr>
          <w:p w:rsidR="00371063" w:rsidRDefault="00371063"/>
        </w:tc>
        <w:tc>
          <w:tcPr>
            <w:tcW w:w="1419" w:type="dxa"/>
          </w:tcPr>
          <w:p w:rsidR="00371063" w:rsidRDefault="00371063"/>
        </w:tc>
        <w:tc>
          <w:tcPr>
            <w:tcW w:w="1419" w:type="dxa"/>
          </w:tcPr>
          <w:p w:rsidR="00371063" w:rsidRDefault="00371063"/>
        </w:tc>
        <w:tc>
          <w:tcPr>
            <w:tcW w:w="710" w:type="dxa"/>
          </w:tcPr>
          <w:p w:rsidR="00371063" w:rsidRDefault="00371063"/>
        </w:tc>
        <w:tc>
          <w:tcPr>
            <w:tcW w:w="426" w:type="dxa"/>
          </w:tcPr>
          <w:p w:rsidR="00371063" w:rsidRDefault="00371063"/>
        </w:tc>
        <w:tc>
          <w:tcPr>
            <w:tcW w:w="1277" w:type="dxa"/>
          </w:tcPr>
          <w:p w:rsidR="00371063" w:rsidRDefault="00371063"/>
        </w:tc>
        <w:tc>
          <w:tcPr>
            <w:tcW w:w="1002" w:type="dxa"/>
            <w:gridSpan w:val="2"/>
          </w:tcPr>
          <w:p w:rsidR="00371063" w:rsidRDefault="00371063"/>
        </w:tc>
        <w:tc>
          <w:tcPr>
            <w:tcW w:w="2839" w:type="dxa"/>
          </w:tcPr>
          <w:p w:rsidR="00371063" w:rsidRDefault="00371063"/>
        </w:tc>
      </w:tr>
      <w:tr w:rsidR="00371063" w:rsidTr="00561C13">
        <w:trPr>
          <w:trHeight w:hRule="exact" w:val="277"/>
        </w:trPr>
        <w:tc>
          <w:tcPr>
            <w:tcW w:w="10240" w:type="dxa"/>
            <w:gridSpan w:val="10"/>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1063" w:rsidTr="00561C13">
        <w:trPr>
          <w:trHeight w:hRule="exact" w:val="1805"/>
        </w:trPr>
        <w:tc>
          <w:tcPr>
            <w:tcW w:w="10240" w:type="dxa"/>
            <w:gridSpan w:val="10"/>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заочной формы обучения 202</w:t>
            </w:r>
            <w:r w:rsidR="005530D1">
              <w:rPr>
                <w:rFonts w:ascii="Times New Roman" w:hAnsi="Times New Roman" w:cs="Times New Roman"/>
                <w:color w:val="000000"/>
                <w:sz w:val="24"/>
                <w:szCs w:val="24"/>
                <w:lang w:val="ru-RU"/>
              </w:rPr>
              <w:t>0</w:t>
            </w:r>
            <w:r w:rsidRPr="00566CF9">
              <w:rPr>
                <w:rFonts w:ascii="Times New Roman" w:hAnsi="Times New Roman" w:cs="Times New Roman"/>
                <w:color w:val="000000"/>
                <w:sz w:val="24"/>
                <w:szCs w:val="24"/>
                <w:lang w:val="ru-RU"/>
              </w:rPr>
              <w:t xml:space="preserve"> года набора</w:t>
            </w:r>
          </w:p>
          <w:p w:rsidR="00371063" w:rsidRPr="00566CF9" w:rsidRDefault="00371063">
            <w:pPr>
              <w:spacing w:after="0" w:line="240" w:lineRule="auto"/>
              <w:jc w:val="center"/>
              <w:rPr>
                <w:sz w:val="24"/>
                <w:szCs w:val="24"/>
                <w:lang w:val="ru-RU"/>
              </w:rPr>
            </w:pP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на 2021-2022 учебный год</w:t>
            </w:r>
          </w:p>
          <w:p w:rsidR="00371063" w:rsidRPr="00566CF9" w:rsidRDefault="00371063">
            <w:pPr>
              <w:spacing w:after="0" w:line="240" w:lineRule="auto"/>
              <w:jc w:val="center"/>
              <w:rPr>
                <w:sz w:val="24"/>
                <w:szCs w:val="24"/>
                <w:lang w:val="ru-RU"/>
              </w:rPr>
            </w:pPr>
          </w:p>
          <w:p w:rsidR="00371063" w:rsidRDefault="00566CF9">
            <w:pPr>
              <w:spacing w:after="0" w:line="240" w:lineRule="auto"/>
              <w:jc w:val="center"/>
              <w:rPr>
                <w:sz w:val="24"/>
                <w:szCs w:val="24"/>
              </w:rPr>
            </w:pPr>
            <w:r>
              <w:rPr>
                <w:rFonts w:ascii="Times New Roman" w:hAnsi="Times New Roman" w:cs="Times New Roman"/>
                <w:color w:val="000000"/>
                <w:sz w:val="24"/>
                <w:szCs w:val="24"/>
              </w:rPr>
              <w:t>Омск, 2021</w:t>
            </w:r>
          </w:p>
        </w:tc>
      </w:tr>
    </w:tbl>
    <w:p w:rsidR="00371063" w:rsidRDefault="00566C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1063">
        <w:trPr>
          <w:trHeight w:hRule="exact" w:val="2222"/>
        </w:trPr>
        <w:tc>
          <w:tcPr>
            <w:tcW w:w="10788"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lastRenderedPageBreak/>
              <w:t>Составитель:</w:t>
            </w:r>
          </w:p>
          <w:p w:rsidR="00371063" w:rsidRPr="00566CF9" w:rsidRDefault="00371063">
            <w:pPr>
              <w:spacing w:after="0" w:line="240" w:lineRule="auto"/>
              <w:rPr>
                <w:sz w:val="24"/>
                <w:szCs w:val="24"/>
                <w:lang w:val="ru-RU"/>
              </w:rPr>
            </w:pP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566CF9">
              <w:rPr>
                <w:rFonts w:ascii="Times New Roman" w:hAnsi="Times New Roman" w:cs="Times New Roman"/>
                <w:color w:val="000000"/>
                <w:sz w:val="24"/>
                <w:szCs w:val="24"/>
                <w:lang w:val="ru-RU"/>
              </w:rPr>
              <w:t>Таротенко Ольга Анатольевна</w:t>
            </w:r>
          </w:p>
          <w:p w:rsidR="00371063" w:rsidRPr="00566CF9" w:rsidRDefault="00371063">
            <w:pPr>
              <w:spacing w:after="0" w:line="240" w:lineRule="auto"/>
              <w:rPr>
                <w:sz w:val="24"/>
                <w:szCs w:val="24"/>
                <w:lang w:val="ru-RU"/>
              </w:rPr>
            </w:pP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71063" w:rsidRDefault="00566CF9">
            <w:pPr>
              <w:spacing w:after="0" w:line="240" w:lineRule="auto"/>
              <w:rPr>
                <w:sz w:val="24"/>
                <w:szCs w:val="24"/>
              </w:rPr>
            </w:pPr>
            <w:r>
              <w:rPr>
                <w:rFonts w:ascii="Times New Roman" w:hAnsi="Times New Roman" w:cs="Times New Roman"/>
                <w:color w:val="000000"/>
                <w:sz w:val="24"/>
                <w:szCs w:val="24"/>
              </w:rPr>
              <w:t>Протокол от 30.08.2021 г.  №1</w:t>
            </w:r>
          </w:p>
        </w:tc>
      </w:tr>
      <w:tr w:rsidR="00371063" w:rsidRPr="005530D1">
        <w:trPr>
          <w:trHeight w:hRule="exact" w:val="277"/>
        </w:trPr>
        <w:tc>
          <w:tcPr>
            <w:tcW w:w="10788"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Зав. кафедрой, доцент, д.п.н.</w:t>
            </w:r>
            <w:r>
              <w:rPr>
                <w:rFonts w:ascii="Times New Roman" w:hAnsi="Times New Roman" w:cs="Times New Roman"/>
                <w:color w:val="000000"/>
                <w:sz w:val="24"/>
                <w:szCs w:val="24"/>
                <w:lang w:val="ru-RU"/>
              </w:rPr>
              <w:t xml:space="preserve"> </w:t>
            </w:r>
            <w:r w:rsidRPr="00566CF9">
              <w:rPr>
                <w:rFonts w:ascii="Times New Roman" w:hAnsi="Times New Roman" w:cs="Times New Roman"/>
                <w:color w:val="000000"/>
                <w:sz w:val="24"/>
                <w:szCs w:val="24"/>
                <w:lang w:val="ru-RU"/>
              </w:rPr>
              <w:t>Лопанова Е.В.</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trPr>
          <w:trHeight w:hRule="exact" w:val="277"/>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1063">
        <w:trPr>
          <w:trHeight w:hRule="exact" w:val="555"/>
        </w:trPr>
        <w:tc>
          <w:tcPr>
            <w:tcW w:w="9640" w:type="dxa"/>
          </w:tcPr>
          <w:p w:rsidR="00371063" w:rsidRDefault="00371063"/>
        </w:tc>
      </w:tr>
      <w:tr w:rsidR="00371063">
        <w:trPr>
          <w:trHeight w:hRule="exact" w:val="8751"/>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     Наименование дисциплины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9     Методические указания для обучающихся по освоению дисциплины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71063" w:rsidRDefault="00566C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1063" w:rsidRDefault="00566C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063" w:rsidRPr="005530D1">
        <w:trPr>
          <w:trHeight w:hRule="exact" w:val="277"/>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71063" w:rsidRPr="005530D1">
        <w:trPr>
          <w:trHeight w:hRule="exact" w:val="14889"/>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66CF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психолого -педагогической коррекции» в течение 2021/2022 учебного года:</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530D1">
        <w:trPr>
          <w:trHeight w:hRule="exact" w:val="1396"/>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lastRenderedPageBreak/>
              <w:t>1. Наименование дисциплины: К.М.07.02.03 «Основы психолого-педагогической коррекции».</w:t>
            </w:r>
          </w:p>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1063" w:rsidRPr="005530D1">
        <w:trPr>
          <w:trHeight w:hRule="exact" w:val="3399"/>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66CF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Процесс изучения дисциплины «Основы психолого-педагогической коррекции»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1063" w:rsidRPr="005530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Код компетенции: ОПК-6</w:t>
            </w:r>
          </w:p>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371063">
        <w:trPr>
          <w:trHeight w:hRule="exact" w:val="585"/>
        </w:trPr>
        <w:tc>
          <w:tcPr>
            <w:tcW w:w="9654" w:type="dxa"/>
            <w:shd w:val="clear" w:color="000000" w:fill="FFFFFF"/>
            <w:tcMar>
              <w:left w:w="34" w:type="dxa"/>
              <w:right w:w="34" w:type="dxa"/>
            </w:tcMar>
          </w:tcPr>
          <w:p w:rsidR="00371063" w:rsidRPr="00566CF9" w:rsidRDefault="00371063">
            <w:pPr>
              <w:spacing w:after="0" w:line="240" w:lineRule="auto"/>
              <w:rPr>
                <w:sz w:val="24"/>
                <w:szCs w:val="24"/>
                <w:lang w:val="ru-RU"/>
              </w:rPr>
            </w:pPr>
          </w:p>
          <w:p w:rsidR="00371063" w:rsidRDefault="00566C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1063" w:rsidRPr="00553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371063" w:rsidRPr="00553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371063" w:rsidRPr="00553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371063" w:rsidRPr="00553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371063" w:rsidRPr="00553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37106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sidRPr="00566CF9">
              <w:rPr>
                <w:rFonts w:ascii="Times New Roman" w:hAnsi="Times New Roman" w:cs="Times New Roman"/>
                <w:color w:val="000000"/>
                <w:sz w:val="24"/>
                <w:szCs w:val="24"/>
                <w:lang w:val="ru-RU"/>
              </w:rPr>
              <w:t xml:space="preserve">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w:t>
            </w:r>
            <w:r>
              <w:rPr>
                <w:rFonts w:ascii="Times New Roman" w:hAnsi="Times New Roman" w:cs="Times New Roman"/>
                <w:color w:val="000000"/>
                <w:sz w:val="24"/>
                <w:szCs w:val="24"/>
              </w:rPr>
              <w:t>по вопросам психического развития детей</w:t>
            </w:r>
          </w:p>
        </w:tc>
      </w:tr>
      <w:tr w:rsidR="00371063" w:rsidRPr="00553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371063" w:rsidRPr="00553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371063" w:rsidRPr="005530D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371063" w:rsidRPr="005530D1">
        <w:trPr>
          <w:trHeight w:hRule="exact" w:val="277"/>
        </w:trPr>
        <w:tc>
          <w:tcPr>
            <w:tcW w:w="9640" w:type="dxa"/>
          </w:tcPr>
          <w:p w:rsidR="00371063" w:rsidRPr="00566CF9" w:rsidRDefault="00371063">
            <w:pPr>
              <w:rPr>
                <w:lang w:val="ru-RU"/>
              </w:rPr>
            </w:pPr>
          </w:p>
        </w:tc>
      </w:tr>
      <w:tr w:rsidR="00371063" w:rsidRPr="00553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Код компетенции: ОПК-7</w:t>
            </w:r>
          </w:p>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371063">
        <w:trPr>
          <w:trHeight w:hRule="exact" w:val="585"/>
        </w:trPr>
        <w:tc>
          <w:tcPr>
            <w:tcW w:w="9654" w:type="dxa"/>
            <w:shd w:val="clear" w:color="000000" w:fill="FFFFFF"/>
            <w:tcMar>
              <w:left w:w="34" w:type="dxa"/>
              <w:right w:w="34" w:type="dxa"/>
            </w:tcMar>
          </w:tcPr>
          <w:p w:rsidR="00371063" w:rsidRPr="00566CF9" w:rsidRDefault="00371063">
            <w:pPr>
              <w:spacing w:after="0" w:line="240" w:lineRule="auto"/>
              <w:rPr>
                <w:sz w:val="24"/>
                <w:szCs w:val="24"/>
                <w:lang w:val="ru-RU"/>
              </w:rPr>
            </w:pPr>
          </w:p>
          <w:p w:rsidR="00371063" w:rsidRDefault="00566C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371063" w:rsidRDefault="00566C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063" w:rsidRPr="00553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lastRenderedPageBreak/>
              <w:t>ИОПК 7.1 знать законы развития личности и проявления личностных свойств, психологические законы периодизации и кризисов развития</w:t>
            </w:r>
          </w:p>
        </w:tc>
      </w:tr>
      <w:tr w:rsidR="00371063" w:rsidRPr="005530D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rsidR="00371063" w:rsidRPr="00553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7.4 уметь взаимодействовать с другими специалистами в рамках психолого-медико -педагогического консилиума</w:t>
            </w:r>
          </w:p>
        </w:tc>
      </w:tr>
      <w:tr w:rsidR="00371063" w:rsidRPr="00553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rsidR="00371063" w:rsidRPr="005530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rsidR="00371063" w:rsidRPr="005530D1">
        <w:trPr>
          <w:trHeight w:hRule="exact" w:val="277"/>
        </w:trPr>
        <w:tc>
          <w:tcPr>
            <w:tcW w:w="9640" w:type="dxa"/>
          </w:tcPr>
          <w:p w:rsidR="00371063" w:rsidRPr="00566CF9" w:rsidRDefault="00371063">
            <w:pPr>
              <w:rPr>
                <w:lang w:val="ru-RU"/>
              </w:rPr>
            </w:pPr>
          </w:p>
        </w:tc>
      </w:tr>
      <w:tr w:rsidR="00371063" w:rsidRPr="00553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Код компетенции: ОПК-8</w:t>
            </w:r>
          </w:p>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371063">
        <w:trPr>
          <w:trHeight w:hRule="exact" w:val="585"/>
        </w:trPr>
        <w:tc>
          <w:tcPr>
            <w:tcW w:w="9654" w:type="dxa"/>
            <w:shd w:val="clear" w:color="000000" w:fill="FFFFFF"/>
            <w:tcMar>
              <w:left w:w="34" w:type="dxa"/>
              <w:right w:w="34" w:type="dxa"/>
            </w:tcMar>
          </w:tcPr>
          <w:p w:rsidR="00371063" w:rsidRPr="00566CF9" w:rsidRDefault="00371063">
            <w:pPr>
              <w:spacing w:after="0" w:line="240" w:lineRule="auto"/>
              <w:rPr>
                <w:sz w:val="24"/>
                <w:szCs w:val="24"/>
                <w:lang w:val="ru-RU"/>
              </w:rPr>
            </w:pPr>
          </w:p>
          <w:p w:rsidR="00371063" w:rsidRDefault="00566C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1063" w:rsidRPr="005530D1">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371063" w:rsidRPr="00553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371063" w:rsidRPr="00553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371063" w:rsidRPr="00553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371063" w:rsidRPr="005530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371063" w:rsidRPr="005530D1">
        <w:trPr>
          <w:trHeight w:hRule="exact" w:val="277"/>
        </w:trPr>
        <w:tc>
          <w:tcPr>
            <w:tcW w:w="9640" w:type="dxa"/>
          </w:tcPr>
          <w:p w:rsidR="00371063" w:rsidRPr="00566CF9" w:rsidRDefault="00371063">
            <w:pPr>
              <w:rPr>
                <w:lang w:val="ru-RU"/>
              </w:rPr>
            </w:pPr>
          </w:p>
        </w:tc>
      </w:tr>
      <w:tr w:rsidR="00371063" w:rsidRPr="00553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Код компетенции: ПК-1</w:t>
            </w:r>
          </w:p>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371063">
        <w:trPr>
          <w:trHeight w:hRule="exact" w:val="585"/>
        </w:trPr>
        <w:tc>
          <w:tcPr>
            <w:tcW w:w="9654" w:type="dxa"/>
            <w:shd w:val="clear" w:color="000000" w:fill="FFFFFF"/>
            <w:tcMar>
              <w:left w:w="34" w:type="dxa"/>
              <w:right w:w="34" w:type="dxa"/>
            </w:tcMar>
          </w:tcPr>
          <w:p w:rsidR="00371063" w:rsidRPr="00566CF9" w:rsidRDefault="00371063">
            <w:pPr>
              <w:spacing w:after="0" w:line="240" w:lineRule="auto"/>
              <w:rPr>
                <w:sz w:val="24"/>
                <w:szCs w:val="24"/>
                <w:lang w:val="ru-RU"/>
              </w:rPr>
            </w:pPr>
          </w:p>
          <w:p w:rsidR="00371063" w:rsidRDefault="00566C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1063" w:rsidRPr="005530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371063" w:rsidRPr="00553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371063" w:rsidRPr="00553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371063" w:rsidRPr="005530D1">
        <w:trPr>
          <w:trHeight w:hRule="exact" w:val="29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71063" w:rsidRPr="005530D1">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lastRenderedPageBreak/>
              <w:t>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371063" w:rsidRPr="005530D1">
        <w:trPr>
          <w:trHeight w:hRule="exact" w:val="416"/>
        </w:trPr>
        <w:tc>
          <w:tcPr>
            <w:tcW w:w="3970" w:type="dxa"/>
          </w:tcPr>
          <w:p w:rsidR="00371063" w:rsidRPr="00566CF9" w:rsidRDefault="00371063">
            <w:pPr>
              <w:rPr>
                <w:lang w:val="ru-RU"/>
              </w:rPr>
            </w:pPr>
          </w:p>
        </w:tc>
        <w:tc>
          <w:tcPr>
            <w:tcW w:w="1702" w:type="dxa"/>
          </w:tcPr>
          <w:p w:rsidR="00371063" w:rsidRPr="00566CF9" w:rsidRDefault="00371063">
            <w:pPr>
              <w:rPr>
                <w:lang w:val="ru-RU"/>
              </w:rPr>
            </w:pPr>
          </w:p>
        </w:tc>
        <w:tc>
          <w:tcPr>
            <w:tcW w:w="1702" w:type="dxa"/>
          </w:tcPr>
          <w:p w:rsidR="00371063" w:rsidRPr="00566CF9" w:rsidRDefault="00371063">
            <w:pPr>
              <w:rPr>
                <w:lang w:val="ru-RU"/>
              </w:rPr>
            </w:pPr>
          </w:p>
        </w:tc>
        <w:tc>
          <w:tcPr>
            <w:tcW w:w="426" w:type="dxa"/>
          </w:tcPr>
          <w:p w:rsidR="00371063" w:rsidRPr="00566CF9" w:rsidRDefault="00371063">
            <w:pPr>
              <w:rPr>
                <w:lang w:val="ru-RU"/>
              </w:rPr>
            </w:pPr>
          </w:p>
        </w:tc>
        <w:tc>
          <w:tcPr>
            <w:tcW w:w="852" w:type="dxa"/>
          </w:tcPr>
          <w:p w:rsidR="00371063" w:rsidRPr="00566CF9" w:rsidRDefault="00371063">
            <w:pPr>
              <w:rPr>
                <w:lang w:val="ru-RU"/>
              </w:rPr>
            </w:pPr>
          </w:p>
        </w:tc>
        <w:tc>
          <w:tcPr>
            <w:tcW w:w="993" w:type="dxa"/>
          </w:tcPr>
          <w:p w:rsidR="00371063" w:rsidRPr="00566CF9" w:rsidRDefault="00371063">
            <w:pPr>
              <w:rPr>
                <w:lang w:val="ru-RU"/>
              </w:rPr>
            </w:pPr>
          </w:p>
        </w:tc>
      </w:tr>
      <w:tr w:rsidR="00371063" w:rsidRPr="005530D1">
        <w:trPr>
          <w:trHeight w:hRule="exact" w:val="304"/>
        </w:trPr>
        <w:tc>
          <w:tcPr>
            <w:tcW w:w="9654" w:type="dxa"/>
            <w:gridSpan w:val="6"/>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71063" w:rsidRPr="005530D1">
        <w:trPr>
          <w:trHeight w:hRule="exact" w:val="1776"/>
        </w:trPr>
        <w:tc>
          <w:tcPr>
            <w:tcW w:w="9654" w:type="dxa"/>
            <w:gridSpan w:val="6"/>
            <w:shd w:val="clear" w:color="000000" w:fill="FFFFFF"/>
            <w:tcMar>
              <w:left w:w="34" w:type="dxa"/>
              <w:right w:w="34" w:type="dxa"/>
            </w:tcMar>
          </w:tcPr>
          <w:p w:rsidR="00371063" w:rsidRPr="00566CF9" w:rsidRDefault="00371063">
            <w:pPr>
              <w:spacing w:after="0" w:line="240" w:lineRule="auto"/>
              <w:jc w:val="both"/>
              <w:rPr>
                <w:sz w:val="24"/>
                <w:szCs w:val="24"/>
                <w:lang w:val="ru-RU"/>
              </w:rPr>
            </w:pP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Дисциплина К.М.07.02.03 «Основы психолого-педагогической коррекции»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371063" w:rsidRPr="005530D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Коды</w:t>
            </w: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форми-</w:t>
            </w: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руемых</w:t>
            </w: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компе-</w:t>
            </w: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тенций</w:t>
            </w:r>
          </w:p>
        </w:tc>
      </w:tr>
      <w:tr w:rsidR="0037106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371063"/>
        </w:tc>
      </w:tr>
      <w:tr w:rsidR="00371063" w:rsidRPr="005530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Pr="00566CF9" w:rsidRDefault="00371063">
            <w:pPr>
              <w:rPr>
                <w:lang w:val="ru-RU"/>
              </w:rPr>
            </w:pPr>
          </w:p>
        </w:tc>
      </w:tr>
      <w:tr w:rsidR="00371063">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pPr>
            <w:r>
              <w:rPr>
                <w:rFonts w:ascii="Times New Roman" w:hAnsi="Times New Roman" w:cs="Times New Roman"/>
                <w:color w:val="000000"/>
              </w:rPr>
              <w:t>Клиническая психология</w:t>
            </w:r>
          </w:p>
          <w:p w:rsidR="00371063" w:rsidRDefault="00566CF9">
            <w:pPr>
              <w:spacing w:after="0" w:line="240" w:lineRule="auto"/>
              <w:jc w:val="center"/>
            </w:pPr>
            <w:r>
              <w:rPr>
                <w:rFonts w:ascii="Times New Roman" w:hAnsi="Times New Roman" w:cs="Times New Roman"/>
                <w:color w:val="000000"/>
              </w:rPr>
              <w:t>Педагогическая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Pr="00566CF9" w:rsidRDefault="00566CF9">
            <w:pPr>
              <w:spacing w:after="0" w:line="240" w:lineRule="auto"/>
              <w:jc w:val="center"/>
              <w:rPr>
                <w:lang w:val="ru-RU"/>
              </w:rPr>
            </w:pPr>
            <w:r w:rsidRPr="00566CF9">
              <w:rPr>
                <w:rFonts w:ascii="Times New Roman" w:hAnsi="Times New Roman" w:cs="Times New Roman"/>
                <w:color w:val="000000"/>
                <w:lang w:val="ru-RU"/>
              </w:rPr>
              <w:t>Психолого-педагогическая практика</w:t>
            </w:r>
          </w:p>
          <w:p w:rsidR="00371063" w:rsidRPr="00566CF9" w:rsidRDefault="00566CF9">
            <w:pPr>
              <w:spacing w:after="0" w:line="240" w:lineRule="auto"/>
              <w:jc w:val="center"/>
              <w:rPr>
                <w:lang w:val="ru-RU"/>
              </w:rPr>
            </w:pPr>
            <w:r w:rsidRPr="00566CF9">
              <w:rPr>
                <w:rFonts w:ascii="Times New Roman" w:hAnsi="Times New Roman" w:cs="Times New Roman"/>
                <w:color w:val="000000"/>
                <w:lang w:val="ru-RU"/>
              </w:rPr>
              <w:t>Психолого-педагогический практикум</w:t>
            </w:r>
          </w:p>
          <w:p w:rsidR="00371063" w:rsidRDefault="00566CF9">
            <w:pPr>
              <w:spacing w:after="0" w:line="240" w:lineRule="auto"/>
              <w:jc w:val="center"/>
            </w:pPr>
            <w:r>
              <w:rPr>
                <w:rFonts w:ascii="Times New Roman" w:hAnsi="Times New Roman" w:cs="Times New Roman"/>
                <w:color w:val="000000"/>
              </w:rPr>
              <w:t>Специальные педагогика и 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ПК-1, ОПК-8, ОПК-7, ОПК-6</w:t>
            </w:r>
          </w:p>
        </w:tc>
      </w:tr>
      <w:tr w:rsidR="00371063" w:rsidRPr="005530D1">
        <w:trPr>
          <w:trHeight w:hRule="exact" w:val="1264"/>
        </w:trPr>
        <w:tc>
          <w:tcPr>
            <w:tcW w:w="9654" w:type="dxa"/>
            <w:gridSpan w:val="6"/>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1063">
        <w:trPr>
          <w:trHeight w:hRule="exact" w:val="723"/>
        </w:trPr>
        <w:tc>
          <w:tcPr>
            <w:tcW w:w="9654" w:type="dxa"/>
            <w:gridSpan w:val="6"/>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371063" w:rsidRDefault="00566CF9">
            <w:pPr>
              <w:spacing w:after="0" w:line="240" w:lineRule="auto"/>
              <w:jc w:val="center"/>
              <w:rPr>
                <w:sz w:val="24"/>
                <w:szCs w:val="24"/>
              </w:rPr>
            </w:pPr>
            <w:r>
              <w:rPr>
                <w:rFonts w:ascii="Times New Roman" w:hAnsi="Times New Roman" w:cs="Times New Roman"/>
                <w:color w:val="000000"/>
                <w:sz w:val="24"/>
                <w:szCs w:val="24"/>
              </w:rPr>
              <w:t>Из них:</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14</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6</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0</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56</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0</w:t>
            </w:r>
          </w:p>
        </w:tc>
      </w:tr>
      <w:tr w:rsidR="00371063">
        <w:trPr>
          <w:trHeight w:hRule="exact" w:val="416"/>
        </w:trPr>
        <w:tc>
          <w:tcPr>
            <w:tcW w:w="3970" w:type="dxa"/>
          </w:tcPr>
          <w:p w:rsidR="00371063" w:rsidRDefault="00371063"/>
        </w:tc>
        <w:tc>
          <w:tcPr>
            <w:tcW w:w="1702" w:type="dxa"/>
          </w:tcPr>
          <w:p w:rsidR="00371063" w:rsidRDefault="00371063"/>
        </w:tc>
        <w:tc>
          <w:tcPr>
            <w:tcW w:w="1702" w:type="dxa"/>
          </w:tcPr>
          <w:p w:rsidR="00371063" w:rsidRDefault="00371063"/>
        </w:tc>
        <w:tc>
          <w:tcPr>
            <w:tcW w:w="426" w:type="dxa"/>
          </w:tcPr>
          <w:p w:rsidR="00371063" w:rsidRDefault="00371063"/>
        </w:tc>
        <w:tc>
          <w:tcPr>
            <w:tcW w:w="852" w:type="dxa"/>
          </w:tcPr>
          <w:p w:rsidR="00371063" w:rsidRDefault="00371063"/>
        </w:tc>
        <w:tc>
          <w:tcPr>
            <w:tcW w:w="993" w:type="dxa"/>
          </w:tcPr>
          <w:p w:rsidR="00371063" w:rsidRDefault="00371063"/>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371063"/>
        </w:tc>
      </w:tr>
      <w:tr w:rsidR="00371063">
        <w:trPr>
          <w:trHeight w:hRule="exact" w:val="277"/>
        </w:trPr>
        <w:tc>
          <w:tcPr>
            <w:tcW w:w="3970" w:type="dxa"/>
          </w:tcPr>
          <w:p w:rsidR="00371063" w:rsidRDefault="00371063"/>
        </w:tc>
        <w:tc>
          <w:tcPr>
            <w:tcW w:w="1702" w:type="dxa"/>
          </w:tcPr>
          <w:p w:rsidR="00371063" w:rsidRDefault="00371063"/>
        </w:tc>
        <w:tc>
          <w:tcPr>
            <w:tcW w:w="1702" w:type="dxa"/>
          </w:tcPr>
          <w:p w:rsidR="00371063" w:rsidRDefault="00371063"/>
        </w:tc>
        <w:tc>
          <w:tcPr>
            <w:tcW w:w="426" w:type="dxa"/>
          </w:tcPr>
          <w:p w:rsidR="00371063" w:rsidRDefault="00371063"/>
        </w:tc>
        <w:tc>
          <w:tcPr>
            <w:tcW w:w="852" w:type="dxa"/>
          </w:tcPr>
          <w:p w:rsidR="00371063" w:rsidRDefault="00371063"/>
        </w:tc>
        <w:tc>
          <w:tcPr>
            <w:tcW w:w="993" w:type="dxa"/>
          </w:tcPr>
          <w:p w:rsidR="00371063" w:rsidRDefault="00371063"/>
        </w:tc>
      </w:tr>
      <w:tr w:rsidR="00371063">
        <w:trPr>
          <w:trHeight w:hRule="exact" w:val="1666"/>
        </w:trPr>
        <w:tc>
          <w:tcPr>
            <w:tcW w:w="9654" w:type="dxa"/>
            <w:gridSpan w:val="6"/>
            <w:shd w:val="clear" w:color="000000" w:fill="FFFFFF"/>
            <w:tcMar>
              <w:left w:w="34" w:type="dxa"/>
              <w:right w:w="34" w:type="dxa"/>
            </w:tcMar>
          </w:tcPr>
          <w:p w:rsidR="00371063" w:rsidRPr="00566CF9" w:rsidRDefault="00371063">
            <w:pPr>
              <w:spacing w:after="0" w:line="240" w:lineRule="auto"/>
              <w:jc w:val="center"/>
              <w:rPr>
                <w:sz w:val="24"/>
                <w:szCs w:val="24"/>
                <w:lang w:val="ru-RU"/>
              </w:rPr>
            </w:pPr>
          </w:p>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1063" w:rsidRPr="00566CF9" w:rsidRDefault="00371063">
            <w:pPr>
              <w:spacing w:after="0" w:line="240" w:lineRule="auto"/>
              <w:jc w:val="center"/>
              <w:rPr>
                <w:sz w:val="24"/>
                <w:szCs w:val="24"/>
                <w:lang w:val="ru-RU"/>
              </w:rPr>
            </w:pPr>
          </w:p>
          <w:p w:rsidR="00371063" w:rsidRDefault="00566C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1063">
        <w:trPr>
          <w:trHeight w:hRule="exact" w:val="416"/>
        </w:trPr>
        <w:tc>
          <w:tcPr>
            <w:tcW w:w="3970" w:type="dxa"/>
          </w:tcPr>
          <w:p w:rsidR="00371063" w:rsidRDefault="00371063"/>
        </w:tc>
        <w:tc>
          <w:tcPr>
            <w:tcW w:w="1702" w:type="dxa"/>
          </w:tcPr>
          <w:p w:rsidR="00371063" w:rsidRDefault="00371063"/>
        </w:tc>
        <w:tc>
          <w:tcPr>
            <w:tcW w:w="1702" w:type="dxa"/>
          </w:tcPr>
          <w:p w:rsidR="00371063" w:rsidRDefault="00371063"/>
        </w:tc>
        <w:tc>
          <w:tcPr>
            <w:tcW w:w="426" w:type="dxa"/>
          </w:tcPr>
          <w:p w:rsidR="00371063" w:rsidRDefault="00371063"/>
        </w:tc>
        <w:tc>
          <w:tcPr>
            <w:tcW w:w="852" w:type="dxa"/>
          </w:tcPr>
          <w:p w:rsidR="00371063" w:rsidRDefault="00371063"/>
        </w:tc>
        <w:tc>
          <w:tcPr>
            <w:tcW w:w="993" w:type="dxa"/>
          </w:tcPr>
          <w:p w:rsidR="00371063" w:rsidRDefault="00371063"/>
        </w:tc>
      </w:tr>
      <w:tr w:rsidR="003710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Часов</w:t>
            </w:r>
          </w:p>
        </w:tc>
      </w:tr>
      <w:tr w:rsidR="0037106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063" w:rsidRDefault="003710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063" w:rsidRDefault="003710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063" w:rsidRDefault="003710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063" w:rsidRDefault="00371063"/>
        </w:tc>
      </w:tr>
      <w:tr w:rsidR="003710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bl>
    <w:p w:rsidR="00371063" w:rsidRDefault="00566C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lastRenderedPageBreak/>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2</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10</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10</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8</w:t>
            </w:r>
          </w:p>
        </w:tc>
      </w:tr>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8</w:t>
            </w:r>
          </w:p>
        </w:tc>
      </w:tr>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8</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12</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3710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2</w:t>
            </w:r>
          </w:p>
        </w:tc>
      </w:tr>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3710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0</w:t>
            </w:r>
          </w:p>
        </w:tc>
      </w:tr>
      <w:tr w:rsidR="003710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3710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3710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72</w:t>
            </w:r>
          </w:p>
        </w:tc>
      </w:tr>
      <w:tr w:rsidR="00371063" w:rsidRPr="005530D1">
        <w:trPr>
          <w:trHeight w:hRule="exact" w:val="7131"/>
        </w:trPr>
        <w:tc>
          <w:tcPr>
            <w:tcW w:w="9654" w:type="dxa"/>
            <w:gridSpan w:val="4"/>
            <w:shd w:val="clear" w:color="000000" w:fill="FFFFFF"/>
            <w:tcMar>
              <w:left w:w="34" w:type="dxa"/>
              <w:right w:w="34" w:type="dxa"/>
            </w:tcMar>
          </w:tcPr>
          <w:p w:rsidR="00371063" w:rsidRPr="00566CF9" w:rsidRDefault="00371063">
            <w:pPr>
              <w:spacing w:after="0" w:line="240" w:lineRule="auto"/>
              <w:jc w:val="both"/>
              <w:rPr>
                <w:sz w:val="20"/>
                <w:szCs w:val="20"/>
                <w:lang w:val="ru-RU"/>
              </w:rPr>
            </w:pP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 Примечания:</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66CF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530D1">
        <w:trPr>
          <w:trHeight w:hRule="exact" w:val="10833"/>
        </w:trPr>
        <w:tc>
          <w:tcPr>
            <w:tcW w:w="9654" w:type="dxa"/>
            <w:shd w:val="clear" w:color="000000" w:fill="FFFFFF"/>
            <w:tcMar>
              <w:left w:w="34" w:type="dxa"/>
              <w:right w:w="34" w:type="dxa"/>
            </w:tcMar>
          </w:tcPr>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1063">
        <w:trPr>
          <w:trHeight w:hRule="exact" w:val="585"/>
        </w:trPr>
        <w:tc>
          <w:tcPr>
            <w:tcW w:w="9654" w:type="dxa"/>
            <w:shd w:val="clear" w:color="000000" w:fill="FFFFFF"/>
            <w:tcMar>
              <w:left w:w="34" w:type="dxa"/>
              <w:right w:w="34" w:type="dxa"/>
            </w:tcMar>
          </w:tcPr>
          <w:p w:rsidR="00371063" w:rsidRPr="00566CF9" w:rsidRDefault="00371063">
            <w:pPr>
              <w:spacing w:after="0" w:line="240" w:lineRule="auto"/>
              <w:rPr>
                <w:sz w:val="24"/>
                <w:szCs w:val="24"/>
                <w:lang w:val="ru-RU"/>
              </w:rPr>
            </w:pPr>
          </w:p>
          <w:p w:rsidR="00371063" w:rsidRDefault="00566C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1063">
        <w:trPr>
          <w:trHeight w:hRule="exact" w:val="304"/>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1063" w:rsidRPr="005530D1">
        <w:trPr>
          <w:trHeight w:hRule="exact" w:val="277"/>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Теоретические основы психолого-педагогической коррекции</w:t>
            </w:r>
          </w:p>
        </w:tc>
      </w:tr>
      <w:tr w:rsidR="00371063" w:rsidRPr="005530D1">
        <w:trPr>
          <w:trHeight w:hRule="exact" w:val="2448"/>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 Психопрофилактика и ее основные принципы. Психопрофилактика как одно из направлений деятельности педагога -психолога.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rsidR="00371063" w:rsidRPr="005530D1">
        <w:trPr>
          <w:trHeight w:hRule="exact" w:val="304"/>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371063">
        <w:trPr>
          <w:trHeight w:hRule="exact" w:val="637"/>
        </w:trPr>
        <w:tc>
          <w:tcPr>
            <w:tcW w:w="9654" w:type="dxa"/>
            <w:shd w:val="clear" w:color="000000" w:fill="FFFFFF"/>
            <w:tcMar>
              <w:left w:w="34" w:type="dxa"/>
              <w:right w:w="34" w:type="dxa"/>
            </w:tcMar>
          </w:tcPr>
          <w:p w:rsidR="00371063" w:rsidRDefault="00566CF9">
            <w:pPr>
              <w:spacing w:after="0" w:line="240" w:lineRule="auto"/>
              <w:jc w:val="both"/>
              <w:rPr>
                <w:sz w:val="24"/>
                <w:szCs w:val="24"/>
              </w:rPr>
            </w:pPr>
            <w:r w:rsidRPr="00566CF9">
              <w:rPr>
                <w:rFonts w:ascii="Times New Roman" w:hAnsi="Times New Roman" w:cs="Times New Roman"/>
                <w:color w:val="000000"/>
                <w:sz w:val="24"/>
                <w:szCs w:val="24"/>
                <w:lang w:val="ru-RU"/>
              </w:rPr>
              <w:t xml:space="preserve">Психодинамическое направление. Коррекционные воздействия в классическом психоанализе. </w:t>
            </w:r>
            <w:r>
              <w:rPr>
                <w:rFonts w:ascii="Times New Roman" w:hAnsi="Times New Roman" w:cs="Times New Roman"/>
                <w:color w:val="000000"/>
                <w:sz w:val="24"/>
                <w:szCs w:val="24"/>
              </w:rPr>
              <w:t>Классический психоанализ 3. Фрейда. Техники. Аналитическая</w:t>
            </w:r>
          </w:p>
        </w:tc>
      </w:tr>
    </w:tbl>
    <w:p w:rsidR="00371063" w:rsidRDefault="00566C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063">
        <w:trPr>
          <w:trHeight w:hRule="exact" w:val="1096"/>
        </w:trPr>
        <w:tc>
          <w:tcPr>
            <w:tcW w:w="9654" w:type="dxa"/>
            <w:shd w:val="clear" w:color="000000" w:fill="FFFFFF"/>
            <w:tcMar>
              <w:left w:w="34" w:type="dxa"/>
              <w:right w:w="34" w:type="dxa"/>
            </w:tcMar>
          </w:tcPr>
          <w:p w:rsidR="00371063" w:rsidRDefault="00566CF9">
            <w:pPr>
              <w:spacing w:after="0" w:line="240" w:lineRule="auto"/>
              <w:jc w:val="both"/>
              <w:rPr>
                <w:sz w:val="24"/>
                <w:szCs w:val="24"/>
              </w:rPr>
            </w:pPr>
            <w:r w:rsidRPr="00566CF9">
              <w:rPr>
                <w:rFonts w:ascii="Times New Roman" w:hAnsi="Times New Roman" w:cs="Times New Roman"/>
                <w:color w:val="000000"/>
                <w:sz w:val="24"/>
                <w:szCs w:val="24"/>
                <w:lang w:val="ru-RU"/>
              </w:rPr>
              <w:lastRenderedPageBreak/>
              <w:t xml:space="preserve">индивидуальная психокоррекция А. Адлера. Техники. Клиент-центрированный подход К. Роджерса. Техники. Логотерапия. Техники. Поведенческое направление. Техники. Особенности когнитивной психокоррекции. Когнитивно-аналитическое направление. </w:t>
            </w:r>
            <w:r>
              <w:rPr>
                <w:rFonts w:ascii="Times New Roman" w:hAnsi="Times New Roman" w:cs="Times New Roman"/>
                <w:color w:val="000000"/>
                <w:sz w:val="24"/>
                <w:szCs w:val="24"/>
              </w:rPr>
              <w:t>Техники. Трансактный анализ Э. Берна. Геш-тальттерапия Ф. Перлза.</w:t>
            </w:r>
          </w:p>
        </w:tc>
      </w:tr>
      <w:tr w:rsidR="00371063" w:rsidRPr="005530D1">
        <w:trPr>
          <w:trHeight w:hRule="exact" w:val="304"/>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Методы и средства психолого-педагогического воздействия</w:t>
            </w:r>
          </w:p>
        </w:tc>
      </w:tr>
      <w:tr w:rsidR="00371063" w:rsidRPr="005530D1">
        <w:trPr>
          <w:trHeight w:hRule="exact" w:val="8939"/>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Методы и средства психолого-педагогического воздействия: Игротерапия. Общая характеристика метода. Основные психологические ме-ханизмы коррекционного воздействия игры. Основные виды и формы игротерапии. Игротерапия в психо-анализе. Основные цели коррекционного воздействия в психоаналитической игротерапии. Игровая терапия, центрированная на клиенте. Игровая терапия отреагирования. Игровая терапия построения отношений. Примитивная игровая терапия. Игротерапия в отечественной психологической практике. Директивная и недирективная игротерапия. Индивидуальная и групповая игротерапия. Игротерапия с различным материа-лом. Игровая комната и ее оснащение. Игрушки и материалы. Требования, предъявляемые к психологу- игротерапевту Требования к личности игрового терапевта. Требования к профессиональной подготовке игротерапевта. Арттерапия. Общая характеристика метода. Цели артгерапии. Основные направления в артгерапии. Применение музыкотерапии в детском возрасте. Библиотерапия. Методика библиотерапии и библиотерапевтическая рецептура. Анализ жанров литературы с точки зрения их возможности использования в библиотерапии. Танцевальная терапия. Проективный рисунок. Использование проективного рисунка в коррекционной работе с детьми. Основные этапы коррекционного процесса с использованием метода проективного рисования. Сочинение историй. Сказкотерапия. Возможности работы со сказкой. Основные приемы работы со сказкой. Куклотерапия. Психогимнастика. Подготовительная часть психогимнастического занятия. Пантомимическая часть психогимнастического занятия. Заключительная часть психогимнастического занятия Психодрама. Описание метода. Формы и виды психодрамы. Психодрама, центрированная на протагонисте. Психодрама, центрированная на теме. Психодрама, направленная на группу. Психодрама, центрированная на группе. Основные фазы психодрамы. Методики психодрамы. Основные психолого- 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rsidR="00371063">
        <w:trPr>
          <w:trHeight w:hRule="exact" w:val="304"/>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371063" w:rsidRPr="005530D1">
        <w:trPr>
          <w:trHeight w:hRule="exact" w:val="1096"/>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w:t>
            </w:r>
          </w:p>
        </w:tc>
      </w:tr>
      <w:tr w:rsidR="00371063">
        <w:trPr>
          <w:trHeight w:hRule="exact" w:val="304"/>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371063">
        <w:trPr>
          <w:trHeight w:hRule="exact" w:val="3345"/>
        </w:trPr>
        <w:tc>
          <w:tcPr>
            <w:tcW w:w="9654" w:type="dxa"/>
            <w:shd w:val="clear" w:color="000000" w:fill="FFFFFF"/>
            <w:tcMar>
              <w:left w:w="34" w:type="dxa"/>
              <w:right w:w="34" w:type="dxa"/>
            </w:tcMar>
          </w:tcPr>
          <w:p w:rsidR="00371063" w:rsidRDefault="00566CF9">
            <w:pPr>
              <w:spacing w:after="0" w:line="240" w:lineRule="auto"/>
              <w:jc w:val="both"/>
              <w:rPr>
                <w:sz w:val="24"/>
                <w:szCs w:val="24"/>
              </w:rPr>
            </w:pPr>
            <w:r w:rsidRPr="00566CF9">
              <w:rPr>
                <w:rFonts w:ascii="Times New Roman" w:hAnsi="Times New Roman" w:cs="Times New Roman"/>
                <w:color w:val="000000"/>
                <w:sz w:val="24"/>
                <w:szCs w:val="24"/>
                <w:lang w:val="ru-RU"/>
              </w:rPr>
              <w:t xml:space="preserve">Групповая психокоррекция. Специфика групповой формы психокоррекции. Работа психокоррекционной группы. Особенности комплектования группы. Возрастной и половой состав группы. Профессиональный состав группы. Размер группы. Частота и длительность встреч. Подготовка к групповой коррекции. Групповая динамика. Задачи и нормы группы. Структура группы и лидерства, групповые роли. Сплоченность группы. Групповое напряжение. Фазы развития группы. Руководство психокоррекционной группой. Основ-ные задачи группового психолога. Работа под наблюдением супервизора. Ко-тренеры. Типичные ошибки руководителя группы. Этические требования к руководителю коррекционной группы. Виды коррекционных групп. Тренинговые группы и социально-психологический тренинг. Работа тренинговых групп. Социально- психологический тренинг как средство 6 коррекции. Упражнения, используемые при проведении социально-психологического тренинга. </w:t>
            </w:r>
            <w:r>
              <w:rPr>
                <w:rFonts w:ascii="Times New Roman" w:hAnsi="Times New Roman" w:cs="Times New Roman"/>
                <w:color w:val="000000"/>
                <w:sz w:val="24"/>
                <w:szCs w:val="24"/>
              </w:rPr>
              <w:t>Группы развития коммуникативных</w:t>
            </w:r>
          </w:p>
        </w:tc>
      </w:tr>
    </w:tbl>
    <w:p w:rsidR="00371063" w:rsidRDefault="00566C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063">
        <w:trPr>
          <w:trHeight w:hRule="exact" w:val="826"/>
        </w:trPr>
        <w:tc>
          <w:tcPr>
            <w:tcW w:w="9654" w:type="dxa"/>
            <w:shd w:val="clear" w:color="000000" w:fill="FFFFFF"/>
            <w:tcMar>
              <w:left w:w="34" w:type="dxa"/>
              <w:right w:w="34" w:type="dxa"/>
            </w:tcMar>
          </w:tcPr>
          <w:p w:rsidR="00371063" w:rsidRDefault="00566CF9">
            <w:pPr>
              <w:spacing w:after="0" w:line="240" w:lineRule="auto"/>
              <w:jc w:val="both"/>
              <w:rPr>
                <w:sz w:val="24"/>
                <w:szCs w:val="24"/>
              </w:rPr>
            </w:pPr>
            <w:r w:rsidRPr="00566CF9">
              <w:rPr>
                <w:rFonts w:ascii="Times New Roman" w:hAnsi="Times New Roman" w:cs="Times New Roman"/>
                <w:color w:val="000000"/>
                <w:sz w:val="24"/>
                <w:szCs w:val="24"/>
                <w:lang w:val="ru-RU"/>
              </w:rPr>
              <w:lastRenderedPageBreak/>
              <w:t xml:space="preserve">навыков и умений. Возможные виды коммуникативных тренингов. Коммуникативный тренинг для подростков. Группы развития сензитивности (личностного роста). </w:t>
            </w:r>
            <w:r>
              <w:rPr>
                <w:rFonts w:ascii="Times New Roman" w:hAnsi="Times New Roman" w:cs="Times New Roman"/>
                <w:color w:val="000000"/>
                <w:sz w:val="24"/>
                <w:szCs w:val="24"/>
              </w:rPr>
              <w:t>Групповая дискуссия как метод групповой работы. Виды групповой дискуссии.</w:t>
            </w:r>
          </w:p>
        </w:tc>
      </w:tr>
      <w:tr w:rsidR="00371063" w:rsidRPr="005530D1">
        <w:trPr>
          <w:trHeight w:hRule="exact" w:val="304"/>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371063" w:rsidRPr="005530D1">
        <w:trPr>
          <w:trHeight w:hRule="exact" w:val="3260"/>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Групповая психотерапия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 По каждой теме учебного курса представлены лекции, планы семинарских (практических) занятий и литература к ним, перечень заданий и вопросов для самостоятельной работы. Максимальное внимание при этом уделяется задачам овладения студентами практических навыков психокоррекции.</w:t>
            </w:r>
          </w:p>
        </w:tc>
      </w:tr>
      <w:tr w:rsidR="00371063">
        <w:trPr>
          <w:trHeight w:hRule="exact" w:val="277"/>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71063" w:rsidRPr="005530D1">
        <w:trPr>
          <w:trHeight w:hRule="exact" w:val="319"/>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371063" w:rsidRPr="005530D1">
        <w:trPr>
          <w:trHeight w:hRule="exact" w:val="1366"/>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1. Психокоррекционная работа с гиперактивными детьми.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2. Коррекция агрессивного поведения  детей.</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3. Психопрофилактика и психолого-педагогическая коррекция тревожности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4. Психогимнастика как невербальный метод групповой психокоррекционной работы</w:t>
            </w:r>
          </w:p>
        </w:tc>
      </w:tr>
      <w:tr w:rsidR="00371063" w:rsidRPr="005530D1">
        <w:trPr>
          <w:trHeight w:hRule="exact" w:val="319"/>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Методы и средства психолого-педагогического воздействия</w:t>
            </w:r>
          </w:p>
        </w:tc>
      </w:tr>
      <w:tr w:rsidR="00371063" w:rsidRPr="005530D1">
        <w:trPr>
          <w:trHeight w:hRule="exact" w:val="1366"/>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1. Составление программы психолого-педагогической коррекции.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2. Разработка структуры программирования педагогической и психологической коррекции.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3. Выбор оптимальных программ с учетом возрастных и индивидуальных характеристик школьников.</w:t>
            </w:r>
          </w:p>
        </w:tc>
      </w:tr>
      <w:tr w:rsidR="00371063" w:rsidRPr="005530D1">
        <w:trPr>
          <w:trHeight w:hRule="exact" w:val="319"/>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371063" w:rsidRPr="005530D1">
        <w:trPr>
          <w:trHeight w:hRule="exact" w:val="826"/>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Практические упражнения:</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1. Упражнение «Котенок».</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2. Упражнение «Мать инвалида».</w:t>
            </w:r>
          </w:p>
        </w:tc>
      </w:tr>
      <w:tr w:rsidR="00371063">
        <w:trPr>
          <w:trHeight w:hRule="exact" w:val="277"/>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71063" w:rsidRPr="005530D1">
        <w:trPr>
          <w:trHeight w:hRule="exact" w:val="461"/>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Теоретические основы психолого-педагогической коррекции</w:t>
            </w:r>
          </w:p>
        </w:tc>
      </w:tr>
      <w:tr w:rsidR="00371063" w:rsidRPr="005530D1">
        <w:trPr>
          <w:trHeight w:hRule="exact" w:val="5465"/>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 Место психолого-педагогической коррекции в системе научных знаний.</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2. Значение коррекционного воздействия при воспитании и обучении школьников.</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3. Неблагоприятные социально-экономические тенденции современной жизни и наследст- венные влияния, осложняющие психическое развитие и воспитание детей.</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4. Проблема контроля за ходом психического развития ребенка на основе представлений о нормативном содержании и периодизации этого процесса.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5. Задачи психологической помощи детям и их близким.</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6. Необходимые профессиональные и личностные качества детского практического психо- лога.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7. Профессионально-этический кодекс психолога-консультанта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8. Сущность коррекционного процесса.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9. Определение сущности коррекционного процесса.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10. Основные направления педагогической и психологической коррекции.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11. Комплексный подход.</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12. Структура психологической службы народного образования, функции каждого из звеньев.</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13. Должностные права и обязанности детского практического психолога.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14. Взаимодействие практического психолога с другими специалистами - педагогами, меди-цинскими и социальными работниками.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15. Специфика работы детского практического психолога в зависимости от типа</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530D1">
        <w:trPr>
          <w:trHeight w:hRule="exact" w:val="585"/>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lastRenderedPageBreak/>
              <w:t>дошкольного учреждения (массовый или специальный детский сад, дом ребенка, детский дом, лицей, санаторий и др.).</w:t>
            </w:r>
          </w:p>
        </w:tc>
      </w:tr>
      <w:tr w:rsidR="00371063" w:rsidRPr="005530D1">
        <w:trPr>
          <w:trHeight w:hRule="exact" w:val="322"/>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Методы и средства психолого-педагогического воздействия</w:t>
            </w:r>
          </w:p>
        </w:tc>
      </w:tr>
      <w:tr w:rsidR="00371063" w:rsidRPr="005530D1">
        <w:trPr>
          <w:trHeight w:hRule="exact" w:val="5474"/>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 Анализ психодиагностической информации.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2. Значение психодиагностики для определения коррекционного воздействия.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3. Педагогическая диагностика.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4. Социальная ситуация развития в младшем школьном возрасте.</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5. Проявления и формы школьной дезадаптации.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6. Психологические факторы пониженной обучаемости в начальной школе.</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7. Модель индивидуального консультирования детей с трудностями в обучении и поведении.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8. Методы психолого педагогического изучения характера школьной адаптации и оценка ее успешности.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9. Задачи практической диагностики, ее этапы.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10. Требования к методам исследования и научное обоснование их применения.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11. Тестовое и клиническое обследование.</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12. Проблема психологического диагноза и условно-вариативного прогноза, границы профессиональной компетенции детского психолога при их составлении.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13. Принцип единства диагностики и коррекции как основа разработки детским практическим психологом рекомендаций или программы психокоррекционной, развивающей работы.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14. Психопрофилактика возможных нежелательных тенденций в психосоциальном и лично-стном развитии детей</w:t>
            </w:r>
          </w:p>
        </w:tc>
      </w:tr>
      <w:tr w:rsidR="00371063">
        <w:trPr>
          <w:trHeight w:hRule="exact" w:val="322"/>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371063" w:rsidRPr="00566CF9">
        <w:trPr>
          <w:trHeight w:hRule="exact" w:val="4122"/>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 Индивидуальные формы работы.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2. Наказания.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3. Формирование позитивного поведения.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4. Саморегуляция.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5. Коррекция эмоциональных состояний.</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6. Симптоматическая и каузальная направленность коррекционной работы.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7. Принципы коррекционно-воспитательной работы: нормативности, коррекции “сверху вниз”, системности развития, деятельностного подхода, активного привлечения к процес- су значимых для ребенка взрослых.</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8. Психологическая коррекция родительских установок.</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9. Возможности практического детского психолога в перестройке социальной ситуации раз-вития ребенка.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10. Выбор “базовой” для реализации целей коррекции деятельности.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11.  Пути коррекционной работы при нарушениях в развитии эмоционально-волевой и познавательной сферы</w:t>
            </w:r>
          </w:p>
        </w:tc>
      </w:tr>
      <w:tr w:rsidR="00371063">
        <w:trPr>
          <w:trHeight w:hRule="exact" w:val="322"/>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371063" w:rsidRPr="00566CF9">
        <w:trPr>
          <w:trHeight w:hRule="exact" w:val="4241"/>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 Групповые формы работы.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2. Групповые тренинги.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3. Психологическая интервенция.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4. Социально-психологическое воздействие.</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5. Когнитивное переструктурирование.</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6. Системный подход к исследованию психосоциального и личностного развития ребенка.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7. Правила проведения тестового диагностического обследования.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8. Преимущества и недостатки применения стандартизированных методик в практике дет- ского консультирования.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9. Клиническое обследование как средство качественной оценки особенностей психического развития ребенка.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10. Составление “Истории развития ребенка”, значение каждого раздела для оценки хода психического развития и его прогноза.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11. Заключение психологического обследования, его содержание, формулирование</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71063">
        <w:trPr>
          <w:trHeight w:hRule="exact" w:val="314"/>
        </w:trPr>
        <w:tc>
          <w:tcPr>
            <w:tcW w:w="9654" w:type="dxa"/>
            <w:gridSpan w:val="2"/>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lastRenderedPageBreak/>
              <w:t>психоло-гической проблемы</w:t>
            </w:r>
          </w:p>
        </w:tc>
      </w:tr>
      <w:tr w:rsidR="00371063" w:rsidRPr="00566CF9">
        <w:trPr>
          <w:trHeight w:hRule="exact" w:val="855"/>
        </w:trPr>
        <w:tc>
          <w:tcPr>
            <w:tcW w:w="9654" w:type="dxa"/>
            <w:gridSpan w:val="2"/>
            <w:shd w:val="clear" w:color="000000" w:fill="FFFFFF"/>
            <w:tcMar>
              <w:left w:w="34" w:type="dxa"/>
              <w:right w:w="34" w:type="dxa"/>
            </w:tcMar>
          </w:tcPr>
          <w:p w:rsidR="00371063" w:rsidRPr="00566CF9" w:rsidRDefault="00371063">
            <w:pPr>
              <w:spacing w:after="0" w:line="240" w:lineRule="auto"/>
              <w:rPr>
                <w:sz w:val="24"/>
                <w:szCs w:val="24"/>
                <w:lang w:val="ru-RU"/>
              </w:rPr>
            </w:pPr>
          </w:p>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71063" w:rsidRPr="00566CF9">
        <w:trPr>
          <w:trHeight w:hRule="exact" w:val="4912"/>
        </w:trPr>
        <w:tc>
          <w:tcPr>
            <w:tcW w:w="9654" w:type="dxa"/>
            <w:gridSpan w:val="2"/>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психолого-педагогической коррекции» / Таротенко Ольга Анатольевна. – Омск: Изд-во Омской гуманитарной академии, 0.</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1063">
        <w:trPr>
          <w:trHeight w:hRule="exact" w:val="994"/>
        </w:trPr>
        <w:tc>
          <w:tcPr>
            <w:tcW w:w="9654" w:type="dxa"/>
            <w:gridSpan w:val="2"/>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71063" w:rsidRDefault="00566CF9">
            <w:pPr>
              <w:spacing w:after="0" w:line="240" w:lineRule="auto"/>
              <w:rPr>
                <w:sz w:val="24"/>
                <w:szCs w:val="24"/>
              </w:rPr>
            </w:pPr>
            <w:r>
              <w:rPr>
                <w:rFonts w:ascii="Times New Roman" w:hAnsi="Times New Roman" w:cs="Times New Roman"/>
                <w:b/>
                <w:color w:val="000000"/>
                <w:sz w:val="24"/>
                <w:szCs w:val="24"/>
              </w:rPr>
              <w:t>Основная:</w:t>
            </w:r>
          </w:p>
        </w:tc>
      </w:tr>
      <w:tr w:rsidR="00371063" w:rsidRPr="00566CF9">
        <w:trPr>
          <w:trHeight w:hRule="exact" w:val="826"/>
        </w:trPr>
        <w:tc>
          <w:tcPr>
            <w:tcW w:w="9654" w:type="dxa"/>
            <w:gridSpan w:val="2"/>
            <w:shd w:val="clear" w:color="000000" w:fill="FFFFFF"/>
            <w:tcMar>
              <w:left w:w="34" w:type="dxa"/>
              <w:right w:w="34" w:type="dxa"/>
            </w:tcMar>
          </w:tcPr>
          <w:p w:rsidR="00371063" w:rsidRPr="00566CF9" w:rsidRDefault="00566CF9">
            <w:pPr>
              <w:spacing w:after="0" w:line="240" w:lineRule="auto"/>
              <w:ind w:firstLine="725"/>
              <w:jc w:val="both"/>
              <w:rPr>
                <w:sz w:val="24"/>
                <w:szCs w:val="24"/>
                <w:lang w:val="ru-RU"/>
              </w:rPr>
            </w:pPr>
            <w:r w:rsidRPr="00566CF9">
              <w:rPr>
                <w:rFonts w:ascii="Times New Roman" w:hAnsi="Times New Roman" w:cs="Times New Roman"/>
                <w:color w:val="000000"/>
                <w:sz w:val="24"/>
                <w:szCs w:val="24"/>
                <w:lang w:val="ru-RU"/>
              </w:rPr>
              <w:t>1.</w:t>
            </w:r>
            <w:r w:rsidRPr="00566CF9">
              <w:rPr>
                <w:lang w:val="ru-RU"/>
              </w:rPr>
              <w:t xml:space="preserve"> </w:t>
            </w:r>
            <w:r w:rsidRPr="00566CF9">
              <w:rPr>
                <w:rFonts w:ascii="Times New Roman" w:hAnsi="Times New Roman" w:cs="Times New Roman"/>
                <w:color w:val="000000"/>
                <w:sz w:val="24"/>
                <w:szCs w:val="24"/>
                <w:lang w:val="ru-RU"/>
              </w:rPr>
              <w:t>Психологическое</w:t>
            </w:r>
            <w:r w:rsidRPr="00566CF9">
              <w:rPr>
                <w:lang w:val="ru-RU"/>
              </w:rPr>
              <w:t xml:space="preserve"> </w:t>
            </w:r>
            <w:r w:rsidRPr="00566CF9">
              <w:rPr>
                <w:rFonts w:ascii="Times New Roman" w:hAnsi="Times New Roman" w:cs="Times New Roman"/>
                <w:color w:val="000000"/>
                <w:sz w:val="24"/>
                <w:szCs w:val="24"/>
                <w:lang w:val="ru-RU"/>
              </w:rPr>
              <w:t>консультирование</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психологическая</w:t>
            </w:r>
            <w:r w:rsidRPr="00566CF9">
              <w:rPr>
                <w:lang w:val="ru-RU"/>
              </w:rPr>
              <w:t xml:space="preserve"> </w:t>
            </w:r>
            <w:r w:rsidRPr="00566CF9">
              <w:rPr>
                <w:rFonts w:ascii="Times New Roman" w:hAnsi="Times New Roman" w:cs="Times New Roman"/>
                <w:color w:val="000000"/>
                <w:sz w:val="24"/>
                <w:szCs w:val="24"/>
                <w:lang w:val="ru-RU"/>
              </w:rPr>
              <w:t>коррекция</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Хухлаева</w:t>
            </w:r>
            <w:r w:rsidRPr="00566CF9">
              <w:rPr>
                <w:lang w:val="ru-RU"/>
              </w:rPr>
              <w:t xml:space="preserve"> </w:t>
            </w:r>
            <w:r w:rsidRPr="00566CF9">
              <w:rPr>
                <w:rFonts w:ascii="Times New Roman" w:hAnsi="Times New Roman" w:cs="Times New Roman"/>
                <w:color w:val="000000"/>
                <w:sz w:val="24"/>
                <w:szCs w:val="24"/>
                <w:lang w:val="ru-RU"/>
              </w:rPr>
              <w:t>О.</w:t>
            </w:r>
            <w:r w:rsidRPr="00566CF9">
              <w:rPr>
                <w:lang w:val="ru-RU"/>
              </w:rPr>
              <w:t xml:space="preserve"> </w:t>
            </w:r>
            <w:r w:rsidRPr="00566CF9">
              <w:rPr>
                <w:rFonts w:ascii="Times New Roman" w:hAnsi="Times New Roman" w:cs="Times New Roman"/>
                <w:color w:val="000000"/>
                <w:sz w:val="24"/>
                <w:szCs w:val="24"/>
                <w:lang w:val="ru-RU"/>
              </w:rPr>
              <w:t>В.,</w:t>
            </w:r>
            <w:r w:rsidRPr="00566CF9">
              <w:rPr>
                <w:lang w:val="ru-RU"/>
              </w:rPr>
              <w:t xml:space="preserve"> </w:t>
            </w:r>
            <w:r w:rsidRPr="00566CF9">
              <w:rPr>
                <w:rFonts w:ascii="Times New Roman" w:hAnsi="Times New Roman" w:cs="Times New Roman"/>
                <w:color w:val="000000"/>
                <w:sz w:val="24"/>
                <w:szCs w:val="24"/>
                <w:lang w:val="ru-RU"/>
              </w:rPr>
              <w:t>Хухлаев</w:t>
            </w:r>
            <w:r w:rsidRPr="00566CF9">
              <w:rPr>
                <w:lang w:val="ru-RU"/>
              </w:rPr>
              <w:t xml:space="preserve"> </w:t>
            </w:r>
            <w:r w:rsidRPr="00566CF9">
              <w:rPr>
                <w:rFonts w:ascii="Times New Roman" w:hAnsi="Times New Roman" w:cs="Times New Roman"/>
                <w:color w:val="000000"/>
                <w:sz w:val="24"/>
                <w:szCs w:val="24"/>
                <w:lang w:val="ru-RU"/>
              </w:rPr>
              <w:t>О.</w:t>
            </w:r>
            <w:r w:rsidRPr="00566CF9">
              <w:rPr>
                <w:lang w:val="ru-RU"/>
              </w:rPr>
              <w:t xml:space="preserve"> </w:t>
            </w:r>
            <w:r w:rsidRPr="00566CF9">
              <w:rPr>
                <w:rFonts w:ascii="Times New Roman" w:hAnsi="Times New Roman" w:cs="Times New Roman"/>
                <w:color w:val="000000"/>
                <w:sz w:val="24"/>
                <w:szCs w:val="24"/>
                <w:lang w:val="ru-RU"/>
              </w:rPr>
              <w:t>Е..</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Москва:</w:t>
            </w:r>
            <w:r w:rsidRPr="00566CF9">
              <w:rPr>
                <w:lang w:val="ru-RU"/>
              </w:rPr>
              <w:t xml:space="preserve"> </w:t>
            </w:r>
            <w:r w:rsidRPr="00566CF9">
              <w:rPr>
                <w:rFonts w:ascii="Times New Roman" w:hAnsi="Times New Roman" w:cs="Times New Roman"/>
                <w:color w:val="000000"/>
                <w:sz w:val="24"/>
                <w:szCs w:val="24"/>
                <w:lang w:val="ru-RU"/>
              </w:rPr>
              <w:t>Издательство</w:t>
            </w:r>
            <w:r w:rsidRPr="00566CF9">
              <w:rPr>
                <w:lang w:val="ru-RU"/>
              </w:rPr>
              <w:t xml:space="preserve"> </w:t>
            </w:r>
            <w:r w:rsidRPr="00566CF9">
              <w:rPr>
                <w:rFonts w:ascii="Times New Roman" w:hAnsi="Times New Roman" w:cs="Times New Roman"/>
                <w:color w:val="000000"/>
                <w:sz w:val="24"/>
                <w:szCs w:val="24"/>
                <w:lang w:val="ru-RU"/>
              </w:rPr>
              <w:t>Юрайт,</w:t>
            </w:r>
            <w:r w:rsidRPr="00566CF9">
              <w:rPr>
                <w:lang w:val="ru-RU"/>
              </w:rPr>
              <w:t xml:space="preserve"> </w:t>
            </w:r>
            <w:r w:rsidRPr="00566CF9">
              <w:rPr>
                <w:rFonts w:ascii="Times New Roman" w:hAnsi="Times New Roman" w:cs="Times New Roman"/>
                <w:color w:val="000000"/>
                <w:sz w:val="24"/>
                <w:szCs w:val="24"/>
                <w:lang w:val="ru-RU"/>
              </w:rPr>
              <w:t>2019.</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423</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ISBN</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978-5-534-02596-5.</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URL</w:t>
            </w:r>
            <w:r w:rsidRPr="00566CF9">
              <w:rPr>
                <w:rFonts w:ascii="Times New Roman" w:hAnsi="Times New Roman" w:cs="Times New Roman"/>
                <w:color w:val="000000"/>
                <w:sz w:val="24"/>
                <w:szCs w:val="24"/>
                <w:lang w:val="ru-RU"/>
              </w:rPr>
              <w:t>:</w:t>
            </w:r>
            <w:r w:rsidRPr="00566CF9">
              <w:rPr>
                <w:lang w:val="ru-RU"/>
              </w:rPr>
              <w:t xml:space="preserve"> </w:t>
            </w:r>
            <w:hyperlink r:id="rId4" w:history="1">
              <w:r w:rsidR="008772FF">
                <w:rPr>
                  <w:rStyle w:val="a3"/>
                  <w:lang w:val="ru-RU"/>
                </w:rPr>
                <w:t>https://www.biblio-online.ru/bcode/432036</w:t>
              </w:r>
            </w:hyperlink>
            <w:r w:rsidRPr="00566CF9">
              <w:rPr>
                <w:lang w:val="ru-RU"/>
              </w:rPr>
              <w:t xml:space="preserve"> </w:t>
            </w:r>
          </w:p>
        </w:tc>
      </w:tr>
      <w:tr w:rsidR="00371063" w:rsidRPr="00566CF9">
        <w:trPr>
          <w:trHeight w:hRule="exact" w:val="826"/>
        </w:trPr>
        <w:tc>
          <w:tcPr>
            <w:tcW w:w="9654" w:type="dxa"/>
            <w:gridSpan w:val="2"/>
            <w:shd w:val="clear" w:color="000000" w:fill="FFFFFF"/>
            <w:tcMar>
              <w:left w:w="34" w:type="dxa"/>
              <w:right w:w="34" w:type="dxa"/>
            </w:tcMar>
          </w:tcPr>
          <w:p w:rsidR="00371063" w:rsidRPr="00566CF9" w:rsidRDefault="00566CF9">
            <w:pPr>
              <w:spacing w:after="0" w:line="240" w:lineRule="auto"/>
              <w:ind w:firstLine="725"/>
              <w:jc w:val="both"/>
              <w:rPr>
                <w:sz w:val="24"/>
                <w:szCs w:val="24"/>
                <w:lang w:val="ru-RU"/>
              </w:rPr>
            </w:pPr>
            <w:r w:rsidRPr="00566CF9">
              <w:rPr>
                <w:rFonts w:ascii="Times New Roman" w:hAnsi="Times New Roman" w:cs="Times New Roman"/>
                <w:color w:val="000000"/>
                <w:sz w:val="24"/>
                <w:szCs w:val="24"/>
                <w:lang w:val="ru-RU"/>
              </w:rPr>
              <w:t>2.</w:t>
            </w:r>
            <w:r w:rsidRPr="00566CF9">
              <w:rPr>
                <w:lang w:val="ru-RU"/>
              </w:rPr>
              <w:t xml:space="preserve"> </w:t>
            </w:r>
            <w:r w:rsidRPr="00566CF9">
              <w:rPr>
                <w:rFonts w:ascii="Times New Roman" w:hAnsi="Times New Roman" w:cs="Times New Roman"/>
                <w:color w:val="000000"/>
                <w:sz w:val="24"/>
                <w:szCs w:val="24"/>
                <w:lang w:val="ru-RU"/>
              </w:rPr>
              <w:t>Психокоррекционные</w:t>
            </w:r>
            <w:r w:rsidRPr="00566CF9">
              <w:rPr>
                <w:lang w:val="ru-RU"/>
              </w:rPr>
              <w:t xml:space="preserve"> </w:t>
            </w:r>
            <w:r w:rsidRPr="00566CF9">
              <w:rPr>
                <w:rFonts w:ascii="Times New Roman" w:hAnsi="Times New Roman" w:cs="Times New Roman"/>
                <w:color w:val="000000"/>
                <w:sz w:val="24"/>
                <w:szCs w:val="24"/>
                <w:lang w:val="ru-RU"/>
              </w:rPr>
              <w:t>технологии</w:t>
            </w:r>
            <w:r w:rsidRPr="00566CF9">
              <w:rPr>
                <w:lang w:val="ru-RU"/>
              </w:rPr>
              <w:t xml:space="preserve"> </w:t>
            </w:r>
            <w:r w:rsidRPr="00566CF9">
              <w:rPr>
                <w:rFonts w:ascii="Times New Roman" w:hAnsi="Times New Roman" w:cs="Times New Roman"/>
                <w:color w:val="000000"/>
                <w:sz w:val="24"/>
                <w:szCs w:val="24"/>
                <w:lang w:val="ru-RU"/>
              </w:rPr>
              <w:t>для</w:t>
            </w:r>
            <w:r w:rsidRPr="00566CF9">
              <w:rPr>
                <w:lang w:val="ru-RU"/>
              </w:rPr>
              <w:t xml:space="preserve"> </w:t>
            </w:r>
            <w:r w:rsidRPr="00566CF9">
              <w:rPr>
                <w:rFonts w:ascii="Times New Roman" w:hAnsi="Times New Roman" w:cs="Times New Roman"/>
                <w:color w:val="000000"/>
                <w:sz w:val="24"/>
                <w:szCs w:val="24"/>
                <w:lang w:val="ru-RU"/>
              </w:rPr>
              <w:t>детей</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проблемами</w:t>
            </w:r>
            <w:r w:rsidRPr="00566CF9">
              <w:rPr>
                <w:lang w:val="ru-RU"/>
              </w:rPr>
              <w:t xml:space="preserve"> </w:t>
            </w:r>
            <w:r w:rsidRPr="00566CF9">
              <w:rPr>
                <w:rFonts w:ascii="Times New Roman" w:hAnsi="Times New Roman" w:cs="Times New Roman"/>
                <w:color w:val="000000"/>
                <w:sz w:val="24"/>
                <w:szCs w:val="24"/>
                <w:lang w:val="ru-RU"/>
              </w:rPr>
              <w:t>в</w:t>
            </w:r>
            <w:r w:rsidRPr="00566CF9">
              <w:rPr>
                <w:lang w:val="ru-RU"/>
              </w:rPr>
              <w:t xml:space="preserve"> </w:t>
            </w:r>
            <w:r w:rsidRPr="00566CF9">
              <w:rPr>
                <w:rFonts w:ascii="Times New Roman" w:hAnsi="Times New Roman" w:cs="Times New Roman"/>
                <w:color w:val="000000"/>
                <w:sz w:val="24"/>
                <w:szCs w:val="24"/>
                <w:lang w:val="ru-RU"/>
              </w:rPr>
              <w:t>развитии</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Мамайчук</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2-е</w:t>
            </w:r>
            <w:r w:rsidRPr="00566CF9">
              <w:rPr>
                <w:lang w:val="ru-RU"/>
              </w:rPr>
              <w:t xml:space="preserve"> </w:t>
            </w:r>
            <w:r w:rsidRPr="00566CF9">
              <w:rPr>
                <w:rFonts w:ascii="Times New Roman" w:hAnsi="Times New Roman" w:cs="Times New Roman"/>
                <w:color w:val="000000"/>
                <w:sz w:val="24"/>
                <w:szCs w:val="24"/>
                <w:lang w:val="ru-RU"/>
              </w:rPr>
              <w:t>изд.</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Москва:</w:t>
            </w:r>
            <w:r w:rsidRPr="00566CF9">
              <w:rPr>
                <w:lang w:val="ru-RU"/>
              </w:rPr>
              <w:t xml:space="preserve"> </w:t>
            </w:r>
            <w:r w:rsidRPr="00566CF9">
              <w:rPr>
                <w:rFonts w:ascii="Times New Roman" w:hAnsi="Times New Roman" w:cs="Times New Roman"/>
                <w:color w:val="000000"/>
                <w:sz w:val="24"/>
                <w:szCs w:val="24"/>
                <w:lang w:val="ru-RU"/>
              </w:rPr>
              <w:t>Юрайт,</w:t>
            </w:r>
            <w:r w:rsidRPr="00566CF9">
              <w:rPr>
                <w:lang w:val="ru-RU"/>
              </w:rPr>
              <w:t xml:space="preserve"> </w:t>
            </w:r>
            <w:r w:rsidRPr="00566CF9">
              <w:rPr>
                <w:rFonts w:ascii="Times New Roman" w:hAnsi="Times New Roman" w:cs="Times New Roman"/>
                <w:color w:val="000000"/>
                <w:sz w:val="24"/>
                <w:szCs w:val="24"/>
                <w:lang w:val="ru-RU"/>
              </w:rPr>
              <w:t>2020.</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318</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ISBN</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978-5-534-10042-6.</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URL</w:t>
            </w:r>
            <w:r w:rsidRPr="00566CF9">
              <w:rPr>
                <w:rFonts w:ascii="Times New Roman" w:hAnsi="Times New Roman" w:cs="Times New Roman"/>
                <w:color w:val="000000"/>
                <w:sz w:val="24"/>
                <w:szCs w:val="24"/>
                <w:lang w:val="ru-RU"/>
              </w:rPr>
              <w:t>:</w:t>
            </w:r>
            <w:r w:rsidRPr="00566CF9">
              <w:rPr>
                <w:lang w:val="ru-RU"/>
              </w:rPr>
              <w:t xml:space="preserve"> </w:t>
            </w:r>
            <w:hyperlink r:id="rId5" w:history="1">
              <w:r w:rsidR="008772FF">
                <w:rPr>
                  <w:rStyle w:val="a3"/>
                  <w:lang w:val="ru-RU"/>
                </w:rPr>
                <w:t>https://urait.ru/bcode/455945</w:t>
              </w:r>
            </w:hyperlink>
            <w:r w:rsidRPr="00566CF9">
              <w:rPr>
                <w:lang w:val="ru-RU"/>
              </w:rPr>
              <w:t xml:space="preserve"> </w:t>
            </w:r>
          </w:p>
        </w:tc>
      </w:tr>
      <w:tr w:rsidR="00371063">
        <w:trPr>
          <w:trHeight w:hRule="exact" w:val="304"/>
        </w:trPr>
        <w:tc>
          <w:tcPr>
            <w:tcW w:w="285" w:type="dxa"/>
          </w:tcPr>
          <w:p w:rsidR="00371063" w:rsidRPr="00566CF9" w:rsidRDefault="00371063">
            <w:pPr>
              <w:rPr>
                <w:lang w:val="ru-RU"/>
              </w:rPr>
            </w:pPr>
          </w:p>
        </w:tc>
        <w:tc>
          <w:tcPr>
            <w:tcW w:w="9370" w:type="dxa"/>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Дополнительная:</w:t>
            </w:r>
          </w:p>
        </w:tc>
      </w:tr>
      <w:tr w:rsidR="00371063" w:rsidRPr="00566CF9">
        <w:trPr>
          <w:trHeight w:hRule="exact" w:val="1069"/>
        </w:trPr>
        <w:tc>
          <w:tcPr>
            <w:tcW w:w="9654" w:type="dxa"/>
            <w:gridSpan w:val="2"/>
            <w:shd w:val="clear" w:color="000000" w:fill="FFFFFF"/>
            <w:tcMar>
              <w:left w:w="34" w:type="dxa"/>
              <w:right w:w="34" w:type="dxa"/>
            </w:tcMar>
          </w:tcPr>
          <w:p w:rsidR="00371063" w:rsidRPr="00566CF9" w:rsidRDefault="00566CF9">
            <w:pPr>
              <w:spacing w:after="0" w:line="240" w:lineRule="auto"/>
              <w:ind w:firstLine="725"/>
              <w:jc w:val="both"/>
              <w:rPr>
                <w:sz w:val="24"/>
                <w:szCs w:val="24"/>
                <w:lang w:val="ru-RU"/>
              </w:rPr>
            </w:pPr>
            <w:r w:rsidRPr="00566CF9">
              <w:rPr>
                <w:rFonts w:ascii="Times New Roman" w:hAnsi="Times New Roman" w:cs="Times New Roman"/>
                <w:color w:val="000000"/>
                <w:sz w:val="24"/>
                <w:szCs w:val="24"/>
                <w:lang w:val="ru-RU"/>
              </w:rPr>
              <w:t>1.</w:t>
            </w:r>
            <w:r w:rsidRPr="00566CF9">
              <w:rPr>
                <w:lang w:val="ru-RU"/>
              </w:rPr>
              <w:t xml:space="preserve"> </w:t>
            </w:r>
            <w:r w:rsidRPr="00566CF9">
              <w:rPr>
                <w:rFonts w:ascii="Times New Roman" w:hAnsi="Times New Roman" w:cs="Times New Roman"/>
                <w:color w:val="000000"/>
                <w:sz w:val="24"/>
                <w:szCs w:val="24"/>
                <w:lang w:val="ru-RU"/>
              </w:rPr>
              <w:t>Психологическая</w:t>
            </w:r>
            <w:r w:rsidRPr="00566CF9">
              <w:rPr>
                <w:lang w:val="ru-RU"/>
              </w:rPr>
              <w:t xml:space="preserve"> </w:t>
            </w:r>
            <w:r w:rsidRPr="00566CF9">
              <w:rPr>
                <w:rFonts w:ascii="Times New Roman" w:hAnsi="Times New Roman" w:cs="Times New Roman"/>
                <w:color w:val="000000"/>
                <w:sz w:val="24"/>
                <w:szCs w:val="24"/>
                <w:lang w:val="ru-RU"/>
              </w:rPr>
              <w:t>коррекция</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реабилитация</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Белашева,</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В.,</w:t>
            </w:r>
            <w:r w:rsidRPr="00566CF9">
              <w:rPr>
                <w:lang w:val="ru-RU"/>
              </w:rPr>
              <w:t xml:space="preserve"> </w:t>
            </w:r>
            <w:r w:rsidRPr="00566CF9">
              <w:rPr>
                <w:rFonts w:ascii="Times New Roman" w:hAnsi="Times New Roman" w:cs="Times New Roman"/>
                <w:color w:val="000000"/>
                <w:sz w:val="24"/>
                <w:szCs w:val="24"/>
                <w:lang w:val="ru-RU"/>
              </w:rPr>
              <w:t>Есаян,</w:t>
            </w:r>
            <w:r w:rsidRPr="00566CF9">
              <w:rPr>
                <w:lang w:val="ru-RU"/>
              </w:rPr>
              <w:t xml:space="preserve"> </w:t>
            </w:r>
            <w:r w:rsidRPr="00566CF9">
              <w:rPr>
                <w:rFonts w:ascii="Times New Roman" w:hAnsi="Times New Roman" w:cs="Times New Roman"/>
                <w:color w:val="000000"/>
                <w:sz w:val="24"/>
                <w:szCs w:val="24"/>
                <w:lang w:val="ru-RU"/>
              </w:rPr>
              <w:t>М.</w:t>
            </w:r>
            <w:r w:rsidRPr="00566CF9">
              <w:rPr>
                <w:lang w:val="ru-RU"/>
              </w:rPr>
              <w:t xml:space="preserve"> </w:t>
            </w:r>
            <w:r w:rsidRPr="00566CF9">
              <w:rPr>
                <w:rFonts w:ascii="Times New Roman" w:hAnsi="Times New Roman" w:cs="Times New Roman"/>
                <w:color w:val="000000"/>
                <w:sz w:val="24"/>
                <w:szCs w:val="24"/>
                <w:lang w:val="ru-RU"/>
              </w:rPr>
              <w:t>Л.,</w:t>
            </w:r>
            <w:r w:rsidRPr="00566CF9">
              <w:rPr>
                <w:lang w:val="ru-RU"/>
              </w:rPr>
              <w:t xml:space="preserve"> </w:t>
            </w:r>
            <w:r w:rsidRPr="00566CF9">
              <w:rPr>
                <w:rFonts w:ascii="Times New Roman" w:hAnsi="Times New Roman" w:cs="Times New Roman"/>
                <w:color w:val="000000"/>
                <w:sz w:val="24"/>
                <w:szCs w:val="24"/>
                <w:lang w:val="ru-RU"/>
              </w:rPr>
              <w:t>Польшакова,</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Н..</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Психологическая</w:t>
            </w:r>
            <w:r w:rsidRPr="00566CF9">
              <w:rPr>
                <w:lang w:val="ru-RU"/>
              </w:rPr>
              <w:t xml:space="preserve"> </w:t>
            </w:r>
            <w:r w:rsidRPr="00566CF9">
              <w:rPr>
                <w:rFonts w:ascii="Times New Roman" w:hAnsi="Times New Roman" w:cs="Times New Roman"/>
                <w:color w:val="000000"/>
                <w:sz w:val="24"/>
                <w:szCs w:val="24"/>
                <w:lang w:val="ru-RU"/>
              </w:rPr>
              <w:t>коррекция</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реабилитация</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Ставрополь:</w:t>
            </w:r>
            <w:r w:rsidRPr="00566CF9">
              <w:rPr>
                <w:lang w:val="ru-RU"/>
              </w:rPr>
              <w:t xml:space="preserve"> </w:t>
            </w:r>
            <w:r w:rsidRPr="00566CF9">
              <w:rPr>
                <w:rFonts w:ascii="Times New Roman" w:hAnsi="Times New Roman" w:cs="Times New Roman"/>
                <w:color w:val="000000"/>
                <w:sz w:val="24"/>
                <w:szCs w:val="24"/>
                <w:lang w:val="ru-RU"/>
              </w:rPr>
              <w:t>Северо-Кавказский</w:t>
            </w:r>
            <w:r w:rsidRPr="00566CF9">
              <w:rPr>
                <w:lang w:val="ru-RU"/>
              </w:rPr>
              <w:t xml:space="preserve"> </w:t>
            </w:r>
            <w:r w:rsidRPr="00566CF9">
              <w:rPr>
                <w:rFonts w:ascii="Times New Roman" w:hAnsi="Times New Roman" w:cs="Times New Roman"/>
                <w:color w:val="000000"/>
                <w:sz w:val="24"/>
                <w:szCs w:val="24"/>
                <w:lang w:val="ru-RU"/>
              </w:rPr>
              <w:t>федеральный</w:t>
            </w:r>
            <w:r w:rsidRPr="00566CF9">
              <w:rPr>
                <w:lang w:val="ru-RU"/>
              </w:rPr>
              <w:t xml:space="preserve"> </w:t>
            </w:r>
            <w:r w:rsidRPr="00566CF9">
              <w:rPr>
                <w:rFonts w:ascii="Times New Roman" w:hAnsi="Times New Roman" w:cs="Times New Roman"/>
                <w:color w:val="000000"/>
                <w:sz w:val="24"/>
                <w:szCs w:val="24"/>
                <w:lang w:val="ru-RU"/>
              </w:rPr>
              <w:t>университет,</w:t>
            </w:r>
            <w:r w:rsidRPr="00566CF9">
              <w:rPr>
                <w:lang w:val="ru-RU"/>
              </w:rPr>
              <w:t xml:space="preserve"> </w:t>
            </w:r>
            <w:r w:rsidRPr="00566CF9">
              <w:rPr>
                <w:rFonts w:ascii="Times New Roman" w:hAnsi="Times New Roman" w:cs="Times New Roman"/>
                <w:color w:val="000000"/>
                <w:sz w:val="24"/>
                <w:szCs w:val="24"/>
                <w:lang w:val="ru-RU"/>
              </w:rPr>
              <w:t>2019.</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200</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ISBN</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2227-8397.</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URL</w:t>
            </w:r>
            <w:r w:rsidRPr="00566CF9">
              <w:rPr>
                <w:rFonts w:ascii="Times New Roman" w:hAnsi="Times New Roman" w:cs="Times New Roman"/>
                <w:color w:val="000000"/>
                <w:sz w:val="24"/>
                <w:szCs w:val="24"/>
                <w:lang w:val="ru-RU"/>
              </w:rPr>
              <w:t>:</w:t>
            </w:r>
            <w:r w:rsidRPr="00566CF9">
              <w:rPr>
                <w:lang w:val="ru-RU"/>
              </w:rPr>
              <w:t xml:space="preserve"> </w:t>
            </w:r>
            <w:hyperlink r:id="rId6" w:history="1">
              <w:r w:rsidR="008772FF">
                <w:rPr>
                  <w:rStyle w:val="a3"/>
                  <w:lang w:val="ru-RU"/>
                </w:rPr>
                <w:t>http://www.iprbookshop.ru/99457.html</w:t>
              </w:r>
            </w:hyperlink>
            <w:r w:rsidRPr="00566CF9">
              <w:rPr>
                <w:lang w:val="ru-RU"/>
              </w:rPr>
              <w:t xml:space="preserve"> </w:t>
            </w:r>
          </w:p>
        </w:tc>
      </w:tr>
      <w:tr w:rsidR="00371063" w:rsidRPr="00566CF9">
        <w:trPr>
          <w:trHeight w:hRule="exact" w:val="826"/>
        </w:trPr>
        <w:tc>
          <w:tcPr>
            <w:tcW w:w="9654" w:type="dxa"/>
            <w:gridSpan w:val="2"/>
            <w:shd w:val="clear" w:color="000000" w:fill="FFFFFF"/>
            <w:tcMar>
              <w:left w:w="34" w:type="dxa"/>
              <w:right w:w="34" w:type="dxa"/>
            </w:tcMar>
          </w:tcPr>
          <w:p w:rsidR="00371063" w:rsidRPr="00566CF9" w:rsidRDefault="00566CF9">
            <w:pPr>
              <w:spacing w:after="0" w:line="240" w:lineRule="auto"/>
              <w:ind w:firstLine="725"/>
              <w:jc w:val="both"/>
              <w:rPr>
                <w:sz w:val="24"/>
                <w:szCs w:val="24"/>
                <w:lang w:val="ru-RU"/>
              </w:rPr>
            </w:pPr>
            <w:r w:rsidRPr="00566CF9">
              <w:rPr>
                <w:rFonts w:ascii="Times New Roman" w:hAnsi="Times New Roman" w:cs="Times New Roman"/>
                <w:color w:val="000000"/>
                <w:sz w:val="24"/>
                <w:szCs w:val="24"/>
                <w:lang w:val="ru-RU"/>
              </w:rPr>
              <w:t>2.</w:t>
            </w:r>
            <w:r w:rsidRPr="00566CF9">
              <w:rPr>
                <w:lang w:val="ru-RU"/>
              </w:rPr>
              <w:t xml:space="preserve"> </w:t>
            </w:r>
            <w:r w:rsidRPr="00566CF9">
              <w:rPr>
                <w:rFonts w:ascii="Times New Roman" w:hAnsi="Times New Roman" w:cs="Times New Roman"/>
                <w:color w:val="000000"/>
                <w:sz w:val="24"/>
                <w:szCs w:val="24"/>
                <w:lang w:val="ru-RU"/>
              </w:rPr>
              <w:t>Психологическое</w:t>
            </w:r>
            <w:r w:rsidRPr="00566CF9">
              <w:rPr>
                <w:lang w:val="ru-RU"/>
              </w:rPr>
              <w:t xml:space="preserve"> </w:t>
            </w:r>
            <w:r w:rsidRPr="00566CF9">
              <w:rPr>
                <w:rFonts w:ascii="Times New Roman" w:hAnsi="Times New Roman" w:cs="Times New Roman"/>
                <w:color w:val="000000"/>
                <w:sz w:val="24"/>
                <w:szCs w:val="24"/>
                <w:lang w:val="ru-RU"/>
              </w:rPr>
              <w:t>консультирование</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психологическая</w:t>
            </w:r>
            <w:r w:rsidRPr="00566CF9">
              <w:rPr>
                <w:lang w:val="ru-RU"/>
              </w:rPr>
              <w:t xml:space="preserve"> </w:t>
            </w:r>
            <w:r w:rsidRPr="00566CF9">
              <w:rPr>
                <w:rFonts w:ascii="Times New Roman" w:hAnsi="Times New Roman" w:cs="Times New Roman"/>
                <w:color w:val="000000"/>
                <w:sz w:val="24"/>
                <w:szCs w:val="24"/>
                <w:lang w:val="ru-RU"/>
              </w:rPr>
              <w:t>коррекция.</w:t>
            </w:r>
            <w:r w:rsidRPr="00566CF9">
              <w:rPr>
                <w:lang w:val="ru-RU"/>
              </w:rPr>
              <w:t xml:space="preserve"> </w:t>
            </w:r>
            <w:r w:rsidRPr="00566CF9">
              <w:rPr>
                <w:rFonts w:ascii="Times New Roman" w:hAnsi="Times New Roman" w:cs="Times New Roman"/>
                <w:color w:val="000000"/>
                <w:sz w:val="24"/>
                <w:szCs w:val="24"/>
                <w:lang w:val="ru-RU"/>
              </w:rPr>
              <w:t>Профилактика</w:t>
            </w:r>
            <w:r w:rsidRPr="00566CF9">
              <w:rPr>
                <w:lang w:val="ru-RU"/>
              </w:rPr>
              <w:t xml:space="preserve"> </w:t>
            </w:r>
            <w:r w:rsidRPr="00566CF9">
              <w:rPr>
                <w:rFonts w:ascii="Times New Roman" w:hAnsi="Times New Roman" w:cs="Times New Roman"/>
                <w:color w:val="000000"/>
                <w:sz w:val="24"/>
                <w:szCs w:val="24"/>
                <w:lang w:val="ru-RU"/>
              </w:rPr>
              <w:t>страхов</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Бедрединова</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В.,</w:t>
            </w:r>
            <w:r w:rsidRPr="00566CF9">
              <w:rPr>
                <w:lang w:val="ru-RU"/>
              </w:rPr>
              <w:t xml:space="preserve"> </w:t>
            </w:r>
            <w:r w:rsidRPr="00566CF9">
              <w:rPr>
                <w:rFonts w:ascii="Times New Roman" w:hAnsi="Times New Roman" w:cs="Times New Roman"/>
                <w:color w:val="000000"/>
                <w:sz w:val="24"/>
                <w:szCs w:val="24"/>
                <w:lang w:val="ru-RU"/>
              </w:rPr>
              <w:t>Тащёва</w:t>
            </w:r>
            <w:r w:rsidRPr="00566CF9">
              <w:rPr>
                <w:lang w:val="ru-RU"/>
              </w:rPr>
              <w:t xml:space="preserve"> </w:t>
            </w:r>
            <w:r w:rsidRPr="00566CF9">
              <w:rPr>
                <w:rFonts w:ascii="Times New Roman" w:hAnsi="Times New Roman" w:cs="Times New Roman"/>
                <w:color w:val="000000"/>
                <w:sz w:val="24"/>
                <w:szCs w:val="24"/>
                <w:lang w:val="ru-RU"/>
              </w:rPr>
              <w:t>А.</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3-е</w:t>
            </w:r>
            <w:r w:rsidRPr="00566CF9">
              <w:rPr>
                <w:lang w:val="ru-RU"/>
              </w:rPr>
              <w:t xml:space="preserve"> </w:t>
            </w:r>
            <w:r w:rsidRPr="00566CF9">
              <w:rPr>
                <w:rFonts w:ascii="Times New Roman" w:hAnsi="Times New Roman" w:cs="Times New Roman"/>
                <w:color w:val="000000"/>
                <w:sz w:val="24"/>
                <w:szCs w:val="24"/>
                <w:lang w:val="ru-RU"/>
              </w:rPr>
              <w:t>изд.</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Москва:</w:t>
            </w:r>
            <w:r w:rsidRPr="00566CF9">
              <w:rPr>
                <w:lang w:val="ru-RU"/>
              </w:rPr>
              <w:t xml:space="preserve"> </w:t>
            </w:r>
            <w:r w:rsidRPr="00566CF9">
              <w:rPr>
                <w:rFonts w:ascii="Times New Roman" w:hAnsi="Times New Roman" w:cs="Times New Roman"/>
                <w:color w:val="000000"/>
                <w:sz w:val="24"/>
                <w:szCs w:val="24"/>
                <w:lang w:val="ru-RU"/>
              </w:rPr>
              <w:t>Юрайт,</w:t>
            </w:r>
            <w:r w:rsidRPr="00566CF9">
              <w:rPr>
                <w:lang w:val="ru-RU"/>
              </w:rPr>
              <w:t xml:space="preserve"> </w:t>
            </w:r>
            <w:r w:rsidRPr="00566CF9">
              <w:rPr>
                <w:rFonts w:ascii="Times New Roman" w:hAnsi="Times New Roman" w:cs="Times New Roman"/>
                <w:color w:val="000000"/>
                <w:sz w:val="24"/>
                <w:szCs w:val="24"/>
                <w:lang w:val="ru-RU"/>
              </w:rPr>
              <w:t>2017.</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177</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ISBN</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978-5-534-01149-4.</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URL</w:t>
            </w:r>
            <w:r w:rsidRPr="00566CF9">
              <w:rPr>
                <w:rFonts w:ascii="Times New Roman" w:hAnsi="Times New Roman" w:cs="Times New Roman"/>
                <w:color w:val="000000"/>
                <w:sz w:val="24"/>
                <w:szCs w:val="24"/>
                <w:lang w:val="ru-RU"/>
              </w:rPr>
              <w:t>:</w:t>
            </w:r>
            <w:r w:rsidRPr="00566CF9">
              <w:rPr>
                <w:lang w:val="ru-RU"/>
              </w:rPr>
              <w:t xml:space="preserve"> </w:t>
            </w:r>
            <w:hyperlink r:id="rId7" w:history="1">
              <w:r w:rsidR="008772FF">
                <w:rPr>
                  <w:rStyle w:val="a3"/>
                  <w:lang w:val="ru-RU"/>
                </w:rPr>
                <w:t>https://urait.ru/bcode/399579</w:t>
              </w:r>
            </w:hyperlink>
            <w:r w:rsidRPr="00566CF9">
              <w:rPr>
                <w:lang w:val="ru-RU"/>
              </w:rPr>
              <w:t xml:space="preserve"> </w:t>
            </w:r>
          </w:p>
        </w:tc>
      </w:tr>
      <w:tr w:rsidR="00371063" w:rsidRPr="00566CF9">
        <w:trPr>
          <w:trHeight w:hRule="exact" w:val="1096"/>
        </w:trPr>
        <w:tc>
          <w:tcPr>
            <w:tcW w:w="9654" w:type="dxa"/>
            <w:gridSpan w:val="2"/>
            <w:shd w:val="clear" w:color="000000" w:fill="FFFFFF"/>
            <w:tcMar>
              <w:left w:w="34" w:type="dxa"/>
              <w:right w:w="34" w:type="dxa"/>
            </w:tcMar>
          </w:tcPr>
          <w:p w:rsidR="00371063" w:rsidRPr="00566CF9" w:rsidRDefault="00566CF9">
            <w:pPr>
              <w:spacing w:after="0" w:line="240" w:lineRule="auto"/>
              <w:ind w:firstLine="725"/>
              <w:jc w:val="both"/>
              <w:rPr>
                <w:sz w:val="24"/>
                <w:szCs w:val="24"/>
                <w:lang w:val="ru-RU"/>
              </w:rPr>
            </w:pPr>
            <w:r w:rsidRPr="00566CF9">
              <w:rPr>
                <w:rFonts w:ascii="Times New Roman" w:hAnsi="Times New Roman" w:cs="Times New Roman"/>
                <w:color w:val="000000"/>
                <w:sz w:val="24"/>
                <w:szCs w:val="24"/>
                <w:lang w:val="ru-RU"/>
              </w:rPr>
              <w:t>3.</w:t>
            </w:r>
            <w:r w:rsidRPr="00566CF9">
              <w:rPr>
                <w:lang w:val="ru-RU"/>
              </w:rPr>
              <w:t xml:space="preserve"> </w:t>
            </w:r>
            <w:r w:rsidRPr="00566CF9">
              <w:rPr>
                <w:rFonts w:ascii="Times New Roman" w:hAnsi="Times New Roman" w:cs="Times New Roman"/>
                <w:color w:val="000000"/>
                <w:sz w:val="24"/>
                <w:szCs w:val="24"/>
                <w:lang w:val="ru-RU"/>
              </w:rPr>
              <w:t>Изучение</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коррекция</w:t>
            </w:r>
            <w:r w:rsidRPr="00566CF9">
              <w:rPr>
                <w:lang w:val="ru-RU"/>
              </w:rPr>
              <w:t xml:space="preserve"> </w:t>
            </w:r>
            <w:r w:rsidRPr="00566CF9">
              <w:rPr>
                <w:rFonts w:ascii="Times New Roman" w:hAnsi="Times New Roman" w:cs="Times New Roman"/>
                <w:color w:val="000000"/>
                <w:sz w:val="24"/>
                <w:szCs w:val="24"/>
                <w:lang w:val="ru-RU"/>
              </w:rPr>
              <w:t>психологической</w:t>
            </w:r>
            <w:r w:rsidRPr="00566CF9">
              <w:rPr>
                <w:lang w:val="ru-RU"/>
              </w:rPr>
              <w:t xml:space="preserve"> </w:t>
            </w:r>
            <w:r w:rsidRPr="00566CF9">
              <w:rPr>
                <w:rFonts w:ascii="Times New Roman" w:hAnsi="Times New Roman" w:cs="Times New Roman"/>
                <w:color w:val="000000"/>
                <w:sz w:val="24"/>
                <w:szCs w:val="24"/>
                <w:lang w:val="ru-RU"/>
              </w:rPr>
              <w:t>готовности</w:t>
            </w:r>
            <w:r w:rsidRPr="00566CF9">
              <w:rPr>
                <w:lang w:val="ru-RU"/>
              </w:rPr>
              <w:t xml:space="preserve"> </w:t>
            </w:r>
            <w:r w:rsidRPr="00566CF9">
              <w:rPr>
                <w:rFonts w:ascii="Times New Roman" w:hAnsi="Times New Roman" w:cs="Times New Roman"/>
                <w:color w:val="000000"/>
                <w:sz w:val="24"/>
                <w:szCs w:val="24"/>
                <w:lang w:val="ru-RU"/>
              </w:rPr>
              <w:t>ребенка</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проблемным</w:t>
            </w:r>
            <w:r w:rsidRPr="00566CF9">
              <w:rPr>
                <w:lang w:val="ru-RU"/>
              </w:rPr>
              <w:t xml:space="preserve"> </w:t>
            </w:r>
            <w:r w:rsidRPr="00566CF9">
              <w:rPr>
                <w:rFonts w:ascii="Times New Roman" w:hAnsi="Times New Roman" w:cs="Times New Roman"/>
                <w:color w:val="000000"/>
                <w:sz w:val="24"/>
                <w:szCs w:val="24"/>
                <w:lang w:val="ru-RU"/>
              </w:rPr>
              <w:t>развитием</w:t>
            </w:r>
            <w:r w:rsidRPr="00566CF9">
              <w:rPr>
                <w:lang w:val="ru-RU"/>
              </w:rPr>
              <w:t xml:space="preserve"> </w:t>
            </w:r>
            <w:r w:rsidRPr="00566CF9">
              <w:rPr>
                <w:rFonts w:ascii="Times New Roman" w:hAnsi="Times New Roman" w:cs="Times New Roman"/>
                <w:color w:val="000000"/>
                <w:sz w:val="24"/>
                <w:szCs w:val="24"/>
                <w:lang w:val="ru-RU"/>
              </w:rPr>
              <w:t>к</w:t>
            </w:r>
            <w:r w:rsidRPr="00566CF9">
              <w:rPr>
                <w:lang w:val="ru-RU"/>
              </w:rPr>
              <w:t xml:space="preserve"> </w:t>
            </w:r>
            <w:r w:rsidRPr="00566CF9">
              <w:rPr>
                <w:rFonts w:ascii="Times New Roman" w:hAnsi="Times New Roman" w:cs="Times New Roman"/>
                <w:color w:val="000000"/>
                <w:sz w:val="24"/>
                <w:szCs w:val="24"/>
                <w:lang w:val="ru-RU"/>
              </w:rPr>
              <w:t>обучению</w:t>
            </w:r>
            <w:r w:rsidRPr="00566CF9">
              <w:rPr>
                <w:lang w:val="ru-RU"/>
              </w:rPr>
              <w:t xml:space="preserve"> </w:t>
            </w:r>
            <w:r w:rsidRPr="00566CF9">
              <w:rPr>
                <w:rFonts w:ascii="Times New Roman" w:hAnsi="Times New Roman" w:cs="Times New Roman"/>
                <w:color w:val="000000"/>
                <w:sz w:val="24"/>
                <w:szCs w:val="24"/>
                <w:lang w:val="ru-RU"/>
              </w:rPr>
              <w:t>в</w:t>
            </w:r>
            <w:r w:rsidRPr="00566CF9">
              <w:rPr>
                <w:lang w:val="ru-RU"/>
              </w:rPr>
              <w:t xml:space="preserve"> </w:t>
            </w:r>
            <w:r w:rsidRPr="00566CF9">
              <w:rPr>
                <w:rFonts w:ascii="Times New Roman" w:hAnsi="Times New Roman" w:cs="Times New Roman"/>
                <w:color w:val="000000"/>
                <w:sz w:val="24"/>
                <w:szCs w:val="24"/>
                <w:lang w:val="ru-RU"/>
              </w:rPr>
              <w:t>основной</w:t>
            </w:r>
            <w:r w:rsidRPr="00566CF9">
              <w:rPr>
                <w:lang w:val="ru-RU"/>
              </w:rPr>
              <w:t xml:space="preserve"> </w:t>
            </w:r>
            <w:r w:rsidRPr="00566CF9">
              <w:rPr>
                <w:rFonts w:ascii="Times New Roman" w:hAnsi="Times New Roman" w:cs="Times New Roman"/>
                <w:color w:val="000000"/>
                <w:sz w:val="24"/>
                <w:szCs w:val="24"/>
                <w:lang w:val="ru-RU"/>
              </w:rPr>
              <w:t>школе</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Князева</w:t>
            </w:r>
            <w:r w:rsidRPr="00566CF9">
              <w:rPr>
                <w:lang w:val="ru-RU"/>
              </w:rPr>
              <w:t xml:space="preserve"> </w:t>
            </w:r>
            <w:r w:rsidRPr="00566CF9">
              <w:rPr>
                <w:rFonts w:ascii="Times New Roman" w:hAnsi="Times New Roman" w:cs="Times New Roman"/>
                <w:color w:val="000000"/>
                <w:sz w:val="24"/>
                <w:szCs w:val="24"/>
                <w:lang w:val="ru-RU"/>
              </w:rPr>
              <w:t>Т.</w:t>
            </w:r>
            <w:r w:rsidRPr="00566CF9">
              <w:rPr>
                <w:lang w:val="ru-RU"/>
              </w:rPr>
              <w:t xml:space="preserve"> </w:t>
            </w:r>
            <w:r w:rsidRPr="00566CF9">
              <w:rPr>
                <w:rFonts w:ascii="Times New Roman" w:hAnsi="Times New Roman" w:cs="Times New Roman"/>
                <w:color w:val="000000"/>
                <w:sz w:val="24"/>
                <w:szCs w:val="24"/>
                <w:lang w:val="ru-RU"/>
              </w:rPr>
              <w:t>Н..</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Саратов:</w:t>
            </w:r>
            <w:r w:rsidRPr="00566CF9">
              <w:rPr>
                <w:lang w:val="ru-RU"/>
              </w:rPr>
              <w:t xml:space="preserve"> </w:t>
            </w:r>
            <w:r w:rsidRPr="00566CF9">
              <w:rPr>
                <w:rFonts w:ascii="Times New Roman" w:hAnsi="Times New Roman" w:cs="Times New Roman"/>
                <w:color w:val="000000"/>
                <w:sz w:val="24"/>
                <w:szCs w:val="24"/>
                <w:lang w:val="ru-RU"/>
              </w:rPr>
              <w:t>Вузовское</w:t>
            </w:r>
            <w:r w:rsidRPr="00566CF9">
              <w:rPr>
                <w:lang w:val="ru-RU"/>
              </w:rPr>
              <w:t xml:space="preserve"> </w:t>
            </w:r>
            <w:r w:rsidRPr="00566CF9">
              <w:rPr>
                <w:rFonts w:ascii="Times New Roman" w:hAnsi="Times New Roman" w:cs="Times New Roman"/>
                <w:color w:val="000000"/>
                <w:sz w:val="24"/>
                <w:szCs w:val="24"/>
                <w:lang w:val="ru-RU"/>
              </w:rPr>
              <w:t>образование,</w:t>
            </w:r>
            <w:r w:rsidRPr="00566CF9">
              <w:rPr>
                <w:lang w:val="ru-RU"/>
              </w:rPr>
              <w:t xml:space="preserve"> </w:t>
            </w:r>
            <w:r w:rsidRPr="00566CF9">
              <w:rPr>
                <w:rFonts w:ascii="Times New Roman" w:hAnsi="Times New Roman" w:cs="Times New Roman"/>
                <w:color w:val="000000"/>
                <w:sz w:val="24"/>
                <w:szCs w:val="24"/>
                <w:lang w:val="ru-RU"/>
              </w:rPr>
              <w:t>2019.</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161</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ISBN</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978-5-4487-0382-9.</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URL</w:t>
            </w:r>
            <w:r w:rsidRPr="00566CF9">
              <w:rPr>
                <w:rFonts w:ascii="Times New Roman" w:hAnsi="Times New Roman" w:cs="Times New Roman"/>
                <w:color w:val="000000"/>
                <w:sz w:val="24"/>
                <w:szCs w:val="24"/>
                <w:lang w:val="ru-RU"/>
              </w:rPr>
              <w:t>:</w:t>
            </w:r>
            <w:r w:rsidRPr="00566CF9">
              <w:rPr>
                <w:lang w:val="ru-RU"/>
              </w:rPr>
              <w:t xml:space="preserve"> </w:t>
            </w:r>
            <w:hyperlink r:id="rId8" w:history="1">
              <w:r w:rsidR="008772FF">
                <w:rPr>
                  <w:rStyle w:val="a3"/>
                  <w:lang w:val="ru-RU"/>
                </w:rPr>
                <w:t>http://www.iprbookshop.ru/79626.html</w:t>
              </w:r>
            </w:hyperlink>
            <w:r w:rsidRPr="00566CF9">
              <w:rPr>
                <w:lang w:val="ru-RU"/>
              </w:rPr>
              <w:t xml:space="preserve"> </w:t>
            </w:r>
          </w:p>
        </w:tc>
      </w:tr>
      <w:tr w:rsidR="00371063" w:rsidRPr="00566CF9">
        <w:trPr>
          <w:trHeight w:hRule="exact" w:val="585"/>
        </w:trPr>
        <w:tc>
          <w:tcPr>
            <w:tcW w:w="9654" w:type="dxa"/>
            <w:gridSpan w:val="2"/>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71063" w:rsidRPr="00566CF9">
        <w:trPr>
          <w:trHeight w:hRule="exact" w:val="2780"/>
        </w:trPr>
        <w:tc>
          <w:tcPr>
            <w:tcW w:w="9654" w:type="dxa"/>
            <w:gridSpan w:val="2"/>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66CF9">
              <w:rPr>
                <w:rFonts w:ascii="Times New Roman" w:hAnsi="Times New Roman" w:cs="Times New Roman"/>
                <w:color w:val="000000"/>
                <w:sz w:val="24"/>
                <w:szCs w:val="24"/>
                <w:lang w:val="ru-RU"/>
              </w:rPr>
              <w:t xml:space="preserve">  Режим доступа: </w:t>
            </w:r>
            <w:hyperlink r:id="rId9" w:history="1">
              <w:r w:rsidR="008772FF">
                <w:rPr>
                  <w:rStyle w:val="a3"/>
                  <w:rFonts w:ascii="Times New Roman" w:hAnsi="Times New Roman" w:cs="Times New Roman"/>
                  <w:sz w:val="24"/>
                  <w:szCs w:val="24"/>
                  <w:lang w:val="ru-RU"/>
                </w:rPr>
                <w:t>http://www.iprbookshop.ru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2.    ЭБС издательства «Юрайт» Режим доступа: </w:t>
            </w:r>
            <w:hyperlink r:id="rId10" w:history="1">
              <w:r w:rsidR="008772FF">
                <w:rPr>
                  <w:rStyle w:val="a3"/>
                  <w:rFonts w:ascii="Times New Roman" w:hAnsi="Times New Roman" w:cs="Times New Roman"/>
                  <w:sz w:val="24"/>
                  <w:szCs w:val="24"/>
                  <w:lang w:val="ru-RU"/>
                </w:rPr>
                <w:t>http://biblio-online.ru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8772FF">
                <w:rPr>
                  <w:rStyle w:val="a3"/>
                  <w:rFonts w:ascii="Times New Roman" w:hAnsi="Times New Roman" w:cs="Times New Roman"/>
                  <w:sz w:val="24"/>
                  <w:szCs w:val="24"/>
                  <w:lang w:val="ru-RU"/>
                </w:rPr>
                <w:t>http://window.edu.ru/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66CF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66CF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66CF9">
              <w:rPr>
                <w:rFonts w:ascii="Times New Roman" w:hAnsi="Times New Roman" w:cs="Times New Roman"/>
                <w:color w:val="000000"/>
                <w:sz w:val="24"/>
                <w:szCs w:val="24"/>
                <w:lang w:val="ru-RU"/>
              </w:rPr>
              <w:t xml:space="preserve"> Режим доступа: </w:t>
            </w:r>
            <w:hyperlink r:id="rId12" w:history="1">
              <w:r w:rsidR="008772FF">
                <w:rPr>
                  <w:rStyle w:val="a3"/>
                  <w:rFonts w:ascii="Times New Roman" w:hAnsi="Times New Roman" w:cs="Times New Roman"/>
                  <w:sz w:val="24"/>
                  <w:szCs w:val="24"/>
                  <w:lang w:val="ru-RU"/>
                </w:rPr>
                <w:t>http://elibrary.ru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66CF9">
              <w:rPr>
                <w:rFonts w:ascii="Times New Roman" w:hAnsi="Times New Roman" w:cs="Times New Roman"/>
                <w:color w:val="000000"/>
                <w:sz w:val="24"/>
                <w:szCs w:val="24"/>
                <w:lang w:val="ru-RU"/>
              </w:rPr>
              <w:t xml:space="preserve"> Режим доступа:  </w:t>
            </w:r>
            <w:hyperlink r:id="rId13" w:history="1">
              <w:r w:rsidR="008772FF">
                <w:rPr>
                  <w:rStyle w:val="a3"/>
                  <w:rFonts w:ascii="Times New Roman" w:hAnsi="Times New Roman" w:cs="Times New Roman"/>
                  <w:sz w:val="24"/>
                  <w:szCs w:val="24"/>
                  <w:lang w:val="ru-RU"/>
                </w:rPr>
                <w:t>http://www.sciencedirect.com</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4E10E5">
                <w:rPr>
                  <w:rStyle w:val="a3"/>
                  <w:rFonts w:ascii="Times New Roman" w:hAnsi="Times New Roman" w:cs="Times New Roman"/>
                  <w:sz w:val="24"/>
                  <w:szCs w:val="24"/>
                </w:rPr>
                <w:t>www.edu.ru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8772FF">
                <w:rPr>
                  <w:rStyle w:val="a3"/>
                  <w:rFonts w:ascii="Times New Roman" w:hAnsi="Times New Roman" w:cs="Times New Roman"/>
                  <w:sz w:val="24"/>
                  <w:szCs w:val="24"/>
                  <w:lang w:val="ru-RU"/>
                </w:rPr>
                <w:t>http://journals.cambridge.org</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8772FF">
                <w:rPr>
                  <w:rStyle w:val="a3"/>
                  <w:rFonts w:ascii="Times New Roman" w:hAnsi="Times New Roman" w:cs="Times New Roman"/>
                  <w:sz w:val="24"/>
                  <w:szCs w:val="24"/>
                  <w:lang w:val="ru-RU"/>
                </w:rPr>
                <w:t>http://www.oxfordjoumals.org</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8772FF">
                <w:rPr>
                  <w:rStyle w:val="a3"/>
                  <w:rFonts w:ascii="Times New Roman" w:hAnsi="Times New Roman" w:cs="Times New Roman"/>
                  <w:sz w:val="24"/>
                  <w:szCs w:val="24"/>
                  <w:lang w:val="ru-RU"/>
                </w:rPr>
                <w:t>http://dic.academic.ru/</w:t>
              </w:r>
            </w:hyperlink>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66CF9">
        <w:trPr>
          <w:trHeight w:hRule="exact" w:val="7046"/>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lastRenderedPageBreak/>
              <w:t xml:space="preserve">10.  Сайт Библиотеки по естественным наукам Российской академии наук. Режим доступа: </w:t>
            </w:r>
            <w:hyperlink r:id="rId18" w:history="1">
              <w:r w:rsidR="008772FF">
                <w:rPr>
                  <w:rStyle w:val="a3"/>
                  <w:rFonts w:ascii="Times New Roman" w:hAnsi="Times New Roman" w:cs="Times New Roman"/>
                  <w:sz w:val="24"/>
                  <w:szCs w:val="24"/>
                  <w:lang w:val="ru-RU"/>
                </w:rPr>
                <w:t>http://www.benran.ru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11.   Сайт Госкомстата РФ. Режим доступа: </w:t>
            </w:r>
            <w:hyperlink r:id="rId19" w:history="1">
              <w:r w:rsidR="008772FF">
                <w:rPr>
                  <w:rStyle w:val="a3"/>
                  <w:rFonts w:ascii="Times New Roman" w:hAnsi="Times New Roman" w:cs="Times New Roman"/>
                  <w:sz w:val="24"/>
                  <w:szCs w:val="24"/>
                  <w:lang w:val="ru-RU"/>
                </w:rPr>
                <w:t>http://www.gks.ru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8772FF">
                <w:rPr>
                  <w:rStyle w:val="a3"/>
                  <w:rFonts w:ascii="Times New Roman" w:hAnsi="Times New Roman" w:cs="Times New Roman"/>
                  <w:sz w:val="24"/>
                  <w:szCs w:val="24"/>
                  <w:lang w:val="ru-RU"/>
                </w:rPr>
                <w:t>http://diss.rsl.ru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8772FF">
                <w:rPr>
                  <w:rStyle w:val="a3"/>
                  <w:rFonts w:ascii="Times New Roman" w:hAnsi="Times New Roman" w:cs="Times New Roman"/>
                  <w:sz w:val="24"/>
                  <w:szCs w:val="24"/>
                  <w:lang w:val="ru-RU"/>
                </w:rPr>
                <w:t>http://ru.spinform.ru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1063" w:rsidRPr="00566CF9">
        <w:trPr>
          <w:trHeight w:hRule="exact" w:val="314"/>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71063" w:rsidRPr="00566CF9">
        <w:trPr>
          <w:trHeight w:hRule="exact" w:val="8030"/>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71063" w:rsidRPr="00566CF9" w:rsidRDefault="00566CF9">
            <w:pPr>
              <w:spacing w:after="0" w:line="240" w:lineRule="auto"/>
              <w:jc w:val="both"/>
              <w:rPr>
                <w:sz w:val="24"/>
                <w:szCs w:val="24"/>
                <w:lang w:val="ru-RU"/>
              </w:rPr>
            </w:pPr>
            <w:r>
              <w:rPr>
                <w:rFonts w:ascii="Times New Roman" w:hAnsi="Times New Roman" w:cs="Times New Roman"/>
                <w:color w:val="000000"/>
                <w:sz w:val="24"/>
                <w:szCs w:val="24"/>
              </w:rPr>
              <w:t>⦁</w:t>
            </w:r>
            <w:r w:rsidRPr="00566CF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1063" w:rsidRPr="00566CF9" w:rsidRDefault="00566CF9">
            <w:pPr>
              <w:spacing w:after="0" w:line="240" w:lineRule="auto"/>
              <w:jc w:val="both"/>
              <w:rPr>
                <w:sz w:val="24"/>
                <w:szCs w:val="24"/>
                <w:lang w:val="ru-RU"/>
              </w:rPr>
            </w:pPr>
            <w:r>
              <w:rPr>
                <w:rFonts w:ascii="Times New Roman" w:hAnsi="Times New Roman" w:cs="Times New Roman"/>
                <w:color w:val="000000"/>
                <w:sz w:val="24"/>
                <w:szCs w:val="24"/>
              </w:rPr>
              <w:t>⦁</w:t>
            </w:r>
            <w:r w:rsidRPr="00566CF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71063" w:rsidRPr="00566CF9" w:rsidRDefault="00566CF9">
            <w:pPr>
              <w:spacing w:after="0" w:line="240" w:lineRule="auto"/>
              <w:jc w:val="both"/>
              <w:rPr>
                <w:sz w:val="24"/>
                <w:szCs w:val="24"/>
                <w:lang w:val="ru-RU"/>
              </w:rPr>
            </w:pPr>
            <w:r>
              <w:rPr>
                <w:rFonts w:ascii="Times New Roman" w:hAnsi="Times New Roman" w:cs="Times New Roman"/>
                <w:color w:val="000000"/>
                <w:sz w:val="24"/>
                <w:szCs w:val="24"/>
              </w:rPr>
              <w:t>⦁</w:t>
            </w:r>
            <w:r w:rsidRPr="00566CF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71063" w:rsidRPr="00566CF9" w:rsidRDefault="00566CF9">
            <w:pPr>
              <w:spacing w:after="0" w:line="240" w:lineRule="auto"/>
              <w:jc w:val="both"/>
              <w:rPr>
                <w:sz w:val="24"/>
                <w:szCs w:val="24"/>
                <w:lang w:val="ru-RU"/>
              </w:rPr>
            </w:pPr>
            <w:r>
              <w:rPr>
                <w:rFonts w:ascii="Times New Roman" w:hAnsi="Times New Roman" w:cs="Times New Roman"/>
                <w:color w:val="000000"/>
                <w:sz w:val="24"/>
                <w:szCs w:val="24"/>
              </w:rPr>
              <w:t>⦁</w:t>
            </w:r>
            <w:r w:rsidRPr="00566CF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1063" w:rsidRPr="00566CF9" w:rsidRDefault="00566CF9">
            <w:pPr>
              <w:spacing w:after="0" w:line="240" w:lineRule="auto"/>
              <w:jc w:val="both"/>
              <w:rPr>
                <w:sz w:val="24"/>
                <w:szCs w:val="24"/>
                <w:lang w:val="ru-RU"/>
              </w:rPr>
            </w:pPr>
            <w:r>
              <w:rPr>
                <w:rFonts w:ascii="Times New Roman" w:hAnsi="Times New Roman" w:cs="Times New Roman"/>
                <w:color w:val="000000"/>
                <w:sz w:val="24"/>
                <w:szCs w:val="24"/>
              </w:rPr>
              <w:t>⦁</w:t>
            </w:r>
            <w:r w:rsidRPr="00566CF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66CF9">
        <w:trPr>
          <w:trHeight w:hRule="exact" w:val="5784"/>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1063" w:rsidRPr="00566CF9">
        <w:trPr>
          <w:trHeight w:hRule="exact" w:val="855"/>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1063" w:rsidRPr="00566CF9">
        <w:trPr>
          <w:trHeight w:hRule="exact" w:val="2989"/>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Перечень программного обеспечения</w:t>
            </w:r>
          </w:p>
          <w:p w:rsidR="00371063" w:rsidRPr="00566CF9" w:rsidRDefault="00371063">
            <w:pPr>
              <w:spacing w:after="0" w:line="240" w:lineRule="auto"/>
              <w:jc w:val="both"/>
              <w:rPr>
                <w:sz w:val="24"/>
                <w:szCs w:val="24"/>
                <w:lang w:val="ru-RU"/>
              </w:rPr>
            </w:pP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6CF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71063" w:rsidRDefault="00566C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1063" w:rsidRDefault="00566C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66CF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Антивирус Касперского</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66CF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66CF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66CF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71063" w:rsidRPr="00566CF9" w:rsidRDefault="00371063">
            <w:pPr>
              <w:spacing w:after="0" w:line="240" w:lineRule="auto"/>
              <w:jc w:val="both"/>
              <w:rPr>
                <w:sz w:val="24"/>
                <w:szCs w:val="24"/>
                <w:lang w:val="ru-RU"/>
              </w:rPr>
            </w:pP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71063" w:rsidRPr="00566CF9">
        <w:trPr>
          <w:trHeight w:hRule="exact" w:val="585"/>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8772FF">
                <w:rPr>
                  <w:rStyle w:val="a3"/>
                  <w:rFonts w:ascii="Times New Roman" w:hAnsi="Times New Roman" w:cs="Times New Roman"/>
                  <w:sz w:val="24"/>
                  <w:szCs w:val="24"/>
                  <w:lang w:val="ru-RU"/>
                </w:rPr>
                <w:t>http://www.consultant.ru/edu/student/study/</w:t>
              </w:r>
            </w:hyperlink>
          </w:p>
        </w:tc>
      </w:tr>
      <w:tr w:rsidR="00371063" w:rsidRPr="00566CF9">
        <w:trPr>
          <w:trHeight w:hRule="exact" w:val="304"/>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 xml:space="preserve">• Справочная правовая система «Гарант» </w:t>
            </w:r>
            <w:hyperlink r:id="rId23" w:history="1">
              <w:r w:rsidR="008772FF">
                <w:rPr>
                  <w:rStyle w:val="a3"/>
                  <w:rFonts w:ascii="Times New Roman" w:hAnsi="Times New Roman" w:cs="Times New Roman"/>
                  <w:sz w:val="24"/>
                  <w:szCs w:val="24"/>
                  <w:lang w:val="ru-RU"/>
                </w:rPr>
                <w:t>http://edu.garant.ru/omga/</w:t>
              </w:r>
            </w:hyperlink>
          </w:p>
        </w:tc>
      </w:tr>
      <w:tr w:rsidR="00371063">
        <w:trPr>
          <w:trHeight w:hRule="exact" w:val="585"/>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71063" w:rsidRDefault="00566CF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772FF">
                <w:rPr>
                  <w:rStyle w:val="a3"/>
                  <w:rFonts w:ascii="Times New Roman" w:hAnsi="Times New Roman" w:cs="Times New Roman"/>
                  <w:sz w:val="24"/>
                  <w:szCs w:val="24"/>
                </w:rPr>
                <w:t>http://fgosvo.ru</w:t>
              </w:r>
            </w:hyperlink>
          </w:p>
        </w:tc>
      </w:tr>
      <w:tr w:rsidR="00371063" w:rsidRPr="00566CF9">
        <w:trPr>
          <w:trHeight w:hRule="exact" w:val="304"/>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8772FF">
                <w:rPr>
                  <w:rStyle w:val="a3"/>
                  <w:rFonts w:ascii="Times New Roman" w:hAnsi="Times New Roman" w:cs="Times New Roman"/>
                  <w:sz w:val="24"/>
                  <w:szCs w:val="24"/>
                  <w:lang w:val="ru-RU"/>
                </w:rPr>
                <w:t>http://www.ict.edu.ru</w:t>
              </w:r>
            </w:hyperlink>
          </w:p>
        </w:tc>
      </w:tr>
      <w:tr w:rsidR="00371063">
        <w:trPr>
          <w:trHeight w:hRule="exact" w:val="314"/>
        </w:trPr>
        <w:tc>
          <w:tcPr>
            <w:tcW w:w="9654" w:type="dxa"/>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1063" w:rsidRPr="00566CF9">
        <w:trPr>
          <w:trHeight w:hRule="exact" w:val="3667"/>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66CF9">
              <w:rPr>
                <w:rFonts w:ascii="Times New Roman" w:hAnsi="Times New Roman" w:cs="Times New Roman"/>
                <w:color w:val="000000"/>
                <w:sz w:val="24"/>
                <w:szCs w:val="24"/>
                <w:lang w:val="ru-RU"/>
              </w:rPr>
              <w:t>, обеспечивает:</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66CF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66CF9">
        <w:trPr>
          <w:trHeight w:hRule="exact" w:val="4071"/>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обработка текстовой, графической и эмпирической информации;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компьютерное тестирование;</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демонстрация мультимедийных материалов.</w:t>
            </w:r>
          </w:p>
        </w:tc>
      </w:tr>
      <w:tr w:rsidR="00371063" w:rsidRPr="00566CF9">
        <w:trPr>
          <w:trHeight w:hRule="exact" w:val="277"/>
        </w:trPr>
        <w:tc>
          <w:tcPr>
            <w:tcW w:w="9640" w:type="dxa"/>
          </w:tcPr>
          <w:p w:rsidR="00371063" w:rsidRPr="00566CF9" w:rsidRDefault="00371063">
            <w:pPr>
              <w:rPr>
                <w:lang w:val="ru-RU"/>
              </w:rPr>
            </w:pPr>
          </w:p>
        </w:tc>
      </w:tr>
      <w:tr w:rsidR="00371063" w:rsidRPr="00566CF9">
        <w:trPr>
          <w:trHeight w:hRule="exact" w:val="585"/>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71063" w:rsidRPr="00566CF9">
        <w:trPr>
          <w:trHeight w:hRule="exact" w:val="10457"/>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6CF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66CF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66CF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66CF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66CF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6CF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6CF9">
              <w:rPr>
                <w:rFonts w:ascii="Times New Roman" w:hAnsi="Times New Roman" w:cs="Times New Roman"/>
                <w:color w:val="000000"/>
                <w:sz w:val="24"/>
                <w:szCs w:val="24"/>
                <w:lang w:val="ru-RU"/>
              </w:rPr>
              <w:t xml:space="preserve"> 2007;</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6CF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6CF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66CF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66CF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66CF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66CF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66CF9">
              <w:rPr>
                <w:rFonts w:ascii="Times New Roman" w:hAnsi="Times New Roman" w:cs="Times New Roman"/>
                <w:color w:val="000000"/>
                <w:sz w:val="24"/>
                <w:szCs w:val="24"/>
                <w:lang w:val="ru-RU"/>
              </w:rPr>
              <w:t>» и «ЭБС ЮРАЙТ».</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66CF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6CF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66CF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66CF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66CF9">
              <w:rPr>
                <w:rFonts w:ascii="Times New Roman" w:hAnsi="Times New Roman" w:cs="Times New Roman"/>
                <w:color w:val="000000"/>
                <w:sz w:val="24"/>
                <w:szCs w:val="24"/>
                <w:lang w:val="ru-RU"/>
              </w:rPr>
              <w:t xml:space="preserve"> для бизнеса – Стандартный, Система контент</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66CF9">
        <w:trPr>
          <w:trHeight w:hRule="exact" w:val="3801"/>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566CF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66CF9">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4E10E5">
                <w:rPr>
                  <w:rStyle w:val="a3"/>
                  <w:rFonts w:ascii="Times New Roman" w:hAnsi="Times New Roman" w:cs="Times New Roman"/>
                  <w:sz w:val="24"/>
                  <w:szCs w:val="24"/>
                </w:rPr>
                <w:t>www.biblio-online.ru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6CF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6CF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66CF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66CF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66CF9">
              <w:rPr>
                <w:rFonts w:ascii="Times New Roman" w:hAnsi="Times New Roman" w:cs="Times New Roman"/>
                <w:color w:val="000000"/>
                <w:sz w:val="24"/>
                <w:szCs w:val="24"/>
                <w:lang w:val="ru-RU"/>
              </w:rPr>
              <w:t>, Электронно библиотечная система «ЭБС ЮРАЙТ».</w:t>
            </w:r>
          </w:p>
        </w:tc>
      </w:tr>
      <w:tr w:rsidR="00371063" w:rsidRPr="00566CF9">
        <w:trPr>
          <w:trHeight w:hRule="exact" w:val="3560"/>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371063" w:rsidRPr="00566CF9" w:rsidRDefault="00371063">
      <w:pPr>
        <w:rPr>
          <w:lang w:val="ru-RU"/>
        </w:rPr>
      </w:pPr>
    </w:p>
    <w:sectPr w:rsidR="00371063" w:rsidRPr="00566CF9" w:rsidSect="003710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75D4"/>
    <w:rsid w:val="001F0BC7"/>
    <w:rsid w:val="00371063"/>
    <w:rsid w:val="004E10E5"/>
    <w:rsid w:val="005530D1"/>
    <w:rsid w:val="00561C13"/>
    <w:rsid w:val="00566CF9"/>
    <w:rsid w:val="008772FF"/>
    <w:rsid w:val="00953775"/>
    <w:rsid w:val="00D31453"/>
    <w:rsid w:val="00E209E2"/>
    <w:rsid w:val="00F8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CBDBA2-82A0-43FB-86B5-DB6E7ABC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0E5"/>
    <w:rPr>
      <w:color w:val="0000FF" w:themeColor="hyperlink"/>
      <w:u w:val="single"/>
    </w:rPr>
  </w:style>
  <w:style w:type="character" w:styleId="a4">
    <w:name w:val="Unresolved Mention"/>
    <w:basedOn w:val="a0"/>
    <w:uiPriority w:val="99"/>
    <w:semiHidden/>
    <w:unhideWhenUsed/>
    <w:rsid w:val="00877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62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957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99457.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5594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7795</Words>
  <Characters>44435</Characters>
  <Application>Microsoft Office Word</Application>
  <DocSecurity>0</DocSecurity>
  <Lines>370</Lines>
  <Paragraphs>104</Paragraphs>
  <ScaleCrop>false</ScaleCrop>
  <Company/>
  <LinksUpToDate>false</LinksUpToDate>
  <CharactersWithSpaces>52126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(ППСиИО)(21)_plx_Основы психолого-педагогической коррекции</dc:title>
  <dc:creator>FastReport.NET</dc:creator>
  <cp:lastModifiedBy>Mark Bernstorf</cp:lastModifiedBy>
  <cp:revision>7</cp:revision>
  <dcterms:created xsi:type="dcterms:W3CDTF">2022-02-19T17:55:00Z</dcterms:created>
  <dcterms:modified xsi:type="dcterms:W3CDTF">2022-11-13T14:08:00Z</dcterms:modified>
</cp:coreProperties>
</file>